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AE57D" w14:textId="77777777" w:rsidR="004E379B" w:rsidRPr="00FC2C6F" w:rsidRDefault="004E379B" w:rsidP="004E379B">
      <w:pPr>
        <w:pStyle w:val="10"/>
        <w:jc w:val="right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>ПРОЕКТ</w:t>
      </w:r>
    </w:p>
    <w:p w14:paraId="34A2C427" w14:textId="77777777" w:rsidR="004E379B" w:rsidRPr="00FC2C6F" w:rsidRDefault="00446A7A" w:rsidP="004E379B">
      <w:pPr>
        <w:pStyle w:val="10"/>
        <w:rPr>
          <w:sz w:val="24"/>
          <w:szCs w:val="24"/>
        </w:rPr>
      </w:pPr>
      <w:r w:rsidRPr="00FC2C6F">
        <w:rPr>
          <w:sz w:val="24"/>
          <w:szCs w:val="24"/>
        </w:rPr>
        <w:t>ГРАЖДАНСКО-ПРАВОВОЙ ДОГОВОР</w:t>
      </w:r>
      <w:r w:rsidR="004E379B" w:rsidRPr="00FC2C6F">
        <w:rPr>
          <w:sz w:val="24"/>
          <w:szCs w:val="24"/>
        </w:rPr>
        <w:t xml:space="preserve"> № ____</w:t>
      </w:r>
    </w:p>
    <w:p w14:paraId="634BDA8B" w14:textId="77777777" w:rsidR="004E379B" w:rsidRPr="00FC2C6F" w:rsidRDefault="004E379B" w:rsidP="004E379B">
      <w:pPr>
        <w:pStyle w:val="10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 xml:space="preserve">на выполнение работ по __________________________     </w:t>
      </w:r>
    </w:p>
    <w:p w14:paraId="700BE02F" w14:textId="77777777" w:rsidR="004E379B" w:rsidRDefault="004E379B" w:rsidP="004E379B">
      <w:pPr>
        <w:pStyle w:val="10"/>
        <w:jc w:val="left"/>
        <w:rPr>
          <w:b w:val="0"/>
          <w:sz w:val="24"/>
          <w:szCs w:val="24"/>
        </w:rPr>
      </w:pPr>
    </w:p>
    <w:p w14:paraId="01560CEC" w14:textId="77777777" w:rsidR="00311606" w:rsidRPr="00311606" w:rsidRDefault="00311606" w:rsidP="00311606">
      <w:pPr>
        <w:pStyle w:val="a3"/>
        <w:rPr>
          <w:lang w:eastAsia="zh-CN"/>
        </w:rPr>
      </w:pPr>
    </w:p>
    <w:p w14:paraId="12A4552D" w14:textId="77777777" w:rsidR="004E379B" w:rsidRPr="00FC2C6F" w:rsidRDefault="004E379B" w:rsidP="004E379B">
      <w:pPr>
        <w:pStyle w:val="10"/>
        <w:jc w:val="left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>г. Пермь</w:t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  <w:t xml:space="preserve">        </w:t>
      </w:r>
      <w:r w:rsidRPr="00FC2C6F">
        <w:rPr>
          <w:b w:val="0"/>
          <w:sz w:val="24"/>
          <w:szCs w:val="24"/>
        </w:rPr>
        <w:t>« ___ » ________</w:t>
      </w:r>
      <w:r w:rsidR="00FC2C6F">
        <w:rPr>
          <w:b w:val="0"/>
          <w:sz w:val="24"/>
          <w:szCs w:val="24"/>
        </w:rPr>
        <w:t xml:space="preserve">____ </w:t>
      </w:r>
      <w:r w:rsidRPr="00FC2C6F">
        <w:rPr>
          <w:b w:val="0"/>
          <w:sz w:val="24"/>
          <w:szCs w:val="24"/>
        </w:rPr>
        <w:t>20</w:t>
      </w:r>
      <w:r w:rsidR="00C94D71">
        <w:rPr>
          <w:b w:val="0"/>
          <w:sz w:val="24"/>
          <w:szCs w:val="24"/>
        </w:rPr>
        <w:t>_</w:t>
      </w:r>
      <w:r w:rsidR="00561003" w:rsidRPr="00FC2C6F">
        <w:rPr>
          <w:b w:val="0"/>
          <w:sz w:val="24"/>
          <w:szCs w:val="24"/>
        </w:rPr>
        <w:t>_</w:t>
      </w:r>
      <w:r w:rsidRPr="00FC2C6F">
        <w:rPr>
          <w:b w:val="0"/>
          <w:sz w:val="24"/>
          <w:szCs w:val="24"/>
        </w:rPr>
        <w:t xml:space="preserve"> г.</w:t>
      </w:r>
    </w:p>
    <w:p w14:paraId="45645A9E" w14:textId="77777777" w:rsidR="004E379B" w:rsidRPr="00FC2C6F" w:rsidRDefault="004E379B" w:rsidP="004E379B">
      <w:pPr>
        <w:pStyle w:val="a3"/>
        <w:rPr>
          <w:sz w:val="24"/>
          <w:lang w:eastAsia="zh-CN"/>
        </w:rPr>
      </w:pPr>
    </w:p>
    <w:p w14:paraId="0F74564F" w14:textId="77777777" w:rsidR="00311606" w:rsidRDefault="00CA12FC" w:rsidP="00FC2C6F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C2C6F">
        <w:rPr>
          <w:b/>
          <w:lang w:eastAsia="zh-CN"/>
        </w:rPr>
        <w:t xml:space="preserve">Федеральное государственное </w:t>
      </w:r>
      <w:r w:rsidR="002B2897">
        <w:rPr>
          <w:b/>
          <w:lang w:eastAsia="zh-CN"/>
        </w:rPr>
        <w:t>автономное</w:t>
      </w:r>
      <w:r w:rsidRPr="00FC2C6F">
        <w:rPr>
          <w:b/>
          <w:lang w:eastAsia="zh-CN"/>
        </w:rPr>
        <w:t xml:space="preserve"> образовательное учреждение высшего образования «Пермский государственный национальный исследовательский университет» (далее - ПГНИУ), </w:t>
      </w:r>
      <w:r w:rsidRPr="00FC2C6F">
        <w:rPr>
          <w:lang w:eastAsia="zh-CN"/>
        </w:rPr>
        <w:t>именуемое</w:t>
      </w:r>
      <w:r w:rsidR="00C1530D" w:rsidRPr="00FC2C6F">
        <w:rPr>
          <w:lang w:eastAsia="zh-CN"/>
        </w:rPr>
        <w:t xml:space="preserve"> </w:t>
      </w:r>
      <w:r w:rsidRPr="00FC2C6F">
        <w:rPr>
          <w:lang w:eastAsia="zh-CN"/>
        </w:rPr>
        <w:t xml:space="preserve">в дальнейшем </w:t>
      </w:r>
      <w:r w:rsidRPr="00FC2C6F">
        <w:rPr>
          <w:b/>
          <w:lang w:eastAsia="zh-CN"/>
        </w:rPr>
        <w:t xml:space="preserve">Заказчик, </w:t>
      </w:r>
      <w:r w:rsidRPr="00FC2C6F">
        <w:rPr>
          <w:lang w:eastAsia="zh-CN"/>
        </w:rPr>
        <w:t>в лице _________________________, действующего на основании ____________,</w:t>
      </w:r>
      <w:r w:rsidRPr="00FC2C6F">
        <w:rPr>
          <w:spacing w:val="-1"/>
          <w:lang w:eastAsia="zh-CN"/>
        </w:rPr>
        <w:t xml:space="preserve"> с одной стороны,</w:t>
      </w:r>
      <w:r w:rsidRPr="00FC2C6F">
        <w:rPr>
          <w:lang w:eastAsia="zh-CN"/>
        </w:rPr>
        <w:t xml:space="preserve"> </w:t>
      </w:r>
    </w:p>
    <w:p w14:paraId="35F52CE0" w14:textId="7D1FD609" w:rsidR="00FC2C6F" w:rsidRPr="00FC2C6F" w:rsidRDefault="00CA12FC" w:rsidP="00FC2C6F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C2C6F">
        <w:rPr>
          <w:lang w:eastAsia="zh-CN"/>
        </w:rPr>
        <w:t xml:space="preserve">и </w:t>
      </w:r>
      <w:r w:rsidRPr="00FC2C6F">
        <w:rPr>
          <w:b/>
          <w:lang w:eastAsia="zh-CN"/>
        </w:rPr>
        <w:t>_______________ (далее -            )</w:t>
      </w:r>
      <w:r w:rsidRPr="00FC2C6F">
        <w:rPr>
          <w:lang w:eastAsia="zh-CN"/>
        </w:rPr>
        <w:t xml:space="preserve">, именуемый в дальнейшем </w:t>
      </w:r>
      <w:r w:rsidRPr="00FC2C6F">
        <w:rPr>
          <w:b/>
          <w:lang w:eastAsia="zh-CN"/>
        </w:rPr>
        <w:t>Подрядчик</w:t>
      </w:r>
      <w:r w:rsidRPr="00FC2C6F">
        <w:rPr>
          <w:lang w:eastAsia="zh-CN"/>
        </w:rPr>
        <w:t xml:space="preserve">, в лице __________________, действующего на основании _______, с другой стороны (далее – Стороны), </w:t>
      </w:r>
      <w:commentRangeStart w:id="0"/>
      <w:r w:rsidR="00FC2C6F" w:rsidRPr="00FC2C6F">
        <w:rPr>
          <w:highlight w:val="yellow"/>
          <w:lang w:eastAsia="zh-CN"/>
        </w:rPr>
        <w:t xml:space="preserve">по итогам проведения </w:t>
      </w:r>
      <w:r w:rsidR="00FC2C6F" w:rsidRPr="00FC2C6F">
        <w:rPr>
          <w:b/>
          <w:highlight w:val="yellow"/>
          <w:lang w:eastAsia="zh-CN"/>
        </w:rPr>
        <w:t>открытого аукциона в электронной форме (</w:t>
      </w:r>
      <w:r w:rsidR="00DC20F2">
        <w:rPr>
          <w:b/>
          <w:highlight w:val="yellow"/>
          <w:lang w:eastAsia="zh-CN"/>
        </w:rPr>
        <w:t xml:space="preserve">открытого </w:t>
      </w:r>
      <w:r w:rsidR="00FC2C6F" w:rsidRPr="00FC2C6F">
        <w:rPr>
          <w:b/>
          <w:highlight w:val="yellow"/>
          <w:lang w:eastAsia="zh-CN"/>
        </w:rPr>
        <w:t>запроса котировок</w:t>
      </w:r>
      <w:r w:rsidR="00525EE9">
        <w:rPr>
          <w:b/>
          <w:highlight w:val="yellow"/>
          <w:lang w:eastAsia="zh-CN"/>
        </w:rPr>
        <w:t xml:space="preserve"> в электронной </w:t>
      </w:r>
      <w:r w:rsidR="00525EE9" w:rsidRPr="00525EE9">
        <w:rPr>
          <w:b/>
          <w:highlight w:val="yellow"/>
          <w:lang w:eastAsia="zh-CN"/>
        </w:rPr>
        <w:t>форме</w:t>
      </w:r>
      <w:r w:rsidR="004830AD">
        <w:rPr>
          <w:b/>
          <w:highlight w:val="yellow"/>
          <w:lang w:eastAsia="zh-CN"/>
        </w:rPr>
        <w:t xml:space="preserve">, </w:t>
      </w:r>
      <w:r w:rsidR="00525EE9" w:rsidRPr="00525EE9">
        <w:rPr>
          <w:b/>
          <w:highlight w:val="yellow"/>
          <w:lang w:eastAsia="zh-CN"/>
        </w:rPr>
        <w:t>открытого</w:t>
      </w:r>
      <w:r w:rsidR="00525EE9">
        <w:rPr>
          <w:b/>
          <w:highlight w:val="yellow"/>
          <w:lang w:eastAsia="zh-CN"/>
        </w:rPr>
        <w:t xml:space="preserve"> конкурса</w:t>
      </w:r>
      <w:r w:rsidR="00487848">
        <w:rPr>
          <w:b/>
          <w:highlight w:val="yellow"/>
          <w:lang w:eastAsia="zh-CN"/>
        </w:rPr>
        <w:t>, закрытого запроса котировок, закрытого аукциона</w:t>
      </w:r>
      <w:r w:rsidR="00FC2C6F" w:rsidRPr="00DB45A5">
        <w:rPr>
          <w:b/>
          <w:highlight w:val="yellow"/>
          <w:lang w:eastAsia="zh-CN"/>
        </w:rPr>
        <w:t>)</w:t>
      </w:r>
      <w:r w:rsidR="00DB45A5" w:rsidRPr="00DB45A5">
        <w:rPr>
          <w:b/>
          <w:highlight w:val="yellow"/>
          <w:lang w:eastAsia="zh-CN"/>
        </w:rPr>
        <w:t xml:space="preserve"> / </w:t>
      </w:r>
      <w:r w:rsidR="00DB45A5" w:rsidRPr="00DB45A5">
        <w:rPr>
          <w:b/>
          <w:i/>
          <w:highlight w:val="yellow"/>
          <w:lang w:eastAsia="zh-CN"/>
        </w:rPr>
        <w:t>участниками которого могут быть только субъекты малого и среднего предпринимательства</w:t>
      </w:r>
      <w:r w:rsidR="00DB45A5" w:rsidRPr="00DB45A5">
        <w:rPr>
          <w:b/>
          <w:highlight w:val="yellow"/>
          <w:lang w:eastAsia="zh-CN"/>
        </w:rPr>
        <w:t xml:space="preserve"> </w:t>
      </w:r>
      <w:r w:rsidR="00FC2C6F" w:rsidRPr="00DB45A5">
        <w:rPr>
          <w:highlight w:val="yellow"/>
          <w:lang w:eastAsia="zh-CN"/>
        </w:rPr>
        <w:t xml:space="preserve">(протокол от __________________ № _________________ заседания </w:t>
      </w:r>
      <w:r w:rsidR="002B2897" w:rsidRPr="00DB45A5">
        <w:rPr>
          <w:highlight w:val="yellow"/>
          <w:lang w:eastAsia="zh-CN"/>
        </w:rPr>
        <w:t>К</w:t>
      </w:r>
      <w:r w:rsidR="00FC2C6F" w:rsidRPr="00DB45A5">
        <w:rPr>
          <w:highlight w:val="yellow"/>
          <w:lang w:eastAsia="zh-CN"/>
        </w:rPr>
        <w:t>омиссии Заказчика)</w:t>
      </w:r>
      <w:commentRangeEnd w:id="0"/>
      <w:r w:rsidR="00C32889">
        <w:rPr>
          <w:rStyle w:val="a5"/>
        </w:rPr>
        <w:commentReference w:id="0"/>
      </w:r>
      <w:r w:rsidR="00FC2C6F" w:rsidRPr="00FC2C6F">
        <w:rPr>
          <w:lang w:eastAsia="zh-CN"/>
        </w:rPr>
        <w:t xml:space="preserve">/на основании подпункта ___ пункта </w:t>
      </w:r>
      <w:r w:rsidR="00676AB7">
        <w:rPr>
          <w:lang w:eastAsia="zh-CN"/>
        </w:rPr>
        <w:t>2</w:t>
      </w:r>
      <w:r w:rsidR="00FC2C6F" w:rsidRPr="00FC2C6F">
        <w:rPr>
          <w:lang w:eastAsia="zh-CN"/>
        </w:rPr>
        <w:t xml:space="preserve"> Раздела </w:t>
      </w:r>
      <w:r w:rsidR="00676AB7" w:rsidRPr="002D78D0">
        <w:rPr>
          <w:lang w:eastAsia="zh-CN"/>
        </w:rPr>
        <w:t>2</w:t>
      </w:r>
      <w:r w:rsidR="00FC2C6F" w:rsidRPr="002D78D0">
        <w:rPr>
          <w:lang w:eastAsia="zh-CN"/>
        </w:rPr>
        <w:t xml:space="preserve"> Главы </w:t>
      </w:r>
      <w:r w:rsidR="00676AB7" w:rsidRPr="002D78D0">
        <w:rPr>
          <w:lang w:val="en-US" w:eastAsia="zh-CN"/>
        </w:rPr>
        <w:t>IV</w:t>
      </w:r>
      <w:r w:rsidR="00FC2C6F" w:rsidRPr="002D78D0">
        <w:rPr>
          <w:lang w:eastAsia="zh-CN"/>
        </w:rPr>
        <w:t xml:space="preserve"> </w:t>
      </w:r>
      <w:r w:rsidR="002D78D0" w:rsidRPr="002D78D0">
        <w:rPr>
          <w:lang w:eastAsia="zh-CN"/>
        </w:rPr>
        <w:t>Положения о закупках товаров, работ и услуг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 от 12.02.2021</w:t>
      </w:r>
      <w:r w:rsidR="00FC2C6F" w:rsidRPr="002D78D0">
        <w:rPr>
          <w:lang w:eastAsia="zh-CN"/>
        </w:rPr>
        <w:t>, заключили настоящий</w:t>
      </w:r>
      <w:r w:rsidR="00FC2C6F" w:rsidRPr="00FC2C6F">
        <w:rPr>
          <w:lang w:eastAsia="zh-CN"/>
        </w:rPr>
        <w:t xml:space="preserve"> гражданско-правовой договор (далее – Договор) о нижеследующем:</w:t>
      </w:r>
    </w:p>
    <w:p w14:paraId="19C7602C" w14:textId="77777777" w:rsidR="00CA12FC" w:rsidRPr="00FC2C6F" w:rsidRDefault="00CA12FC" w:rsidP="00FC2C6F">
      <w:pPr>
        <w:tabs>
          <w:tab w:val="left" w:pos="540"/>
        </w:tabs>
        <w:suppressAutoHyphens/>
        <w:ind w:firstLine="709"/>
        <w:jc w:val="both"/>
      </w:pPr>
    </w:p>
    <w:p w14:paraId="10C146D0" w14:textId="77777777" w:rsidR="00A9111B" w:rsidRPr="00FC2C6F" w:rsidRDefault="00A9111B" w:rsidP="00511625">
      <w:pPr>
        <w:pStyle w:val="10"/>
        <w:rPr>
          <w:sz w:val="24"/>
          <w:szCs w:val="24"/>
        </w:rPr>
      </w:pPr>
      <w:r w:rsidRPr="00FC2C6F">
        <w:rPr>
          <w:sz w:val="24"/>
          <w:szCs w:val="24"/>
        </w:rPr>
        <w:t xml:space="preserve">1. ПРЕДМЕТ </w:t>
      </w:r>
      <w:r w:rsidR="00561003" w:rsidRPr="00FC2C6F">
        <w:rPr>
          <w:sz w:val="24"/>
          <w:szCs w:val="24"/>
        </w:rPr>
        <w:t>ДОГОВОР</w:t>
      </w:r>
      <w:r w:rsidRPr="00FC2C6F">
        <w:rPr>
          <w:sz w:val="24"/>
          <w:szCs w:val="24"/>
        </w:rPr>
        <w:t>А</w:t>
      </w:r>
    </w:p>
    <w:p w14:paraId="45A25FB4" w14:textId="1A33F26D" w:rsidR="007361E8" w:rsidRDefault="007361E8" w:rsidP="00AC6A4C">
      <w:pPr>
        <w:tabs>
          <w:tab w:val="num" w:pos="900"/>
        </w:tabs>
        <w:ind w:firstLine="709"/>
        <w:jc w:val="both"/>
        <w:rPr>
          <w:color w:val="000000"/>
          <w:spacing w:val="-2"/>
        </w:rPr>
      </w:pPr>
      <w:bookmarkStart w:id="1" w:name="_Toc457295792"/>
      <w:bookmarkStart w:id="2" w:name="_Toc455667087"/>
      <w:bookmarkStart w:id="3" w:name="_Toc455748042"/>
      <w:bookmarkStart w:id="4" w:name="_Toc456603862"/>
      <w:r>
        <w:rPr>
          <w:color w:val="000000"/>
          <w:spacing w:val="-2"/>
        </w:rPr>
        <w:t>1.1. Предмет Договора: ____________________________________ (далее – работа).</w:t>
      </w:r>
    </w:p>
    <w:p w14:paraId="61C65055" w14:textId="39E7778F" w:rsidR="00A9111B" w:rsidRPr="00FC2C6F" w:rsidRDefault="00A9111B" w:rsidP="00AC6A4C">
      <w:pPr>
        <w:tabs>
          <w:tab w:val="num" w:pos="900"/>
        </w:tabs>
        <w:ind w:firstLine="709"/>
        <w:jc w:val="both"/>
        <w:rPr>
          <w:spacing w:val="-5"/>
        </w:rPr>
      </w:pPr>
      <w:r w:rsidRPr="00FC2C6F">
        <w:rPr>
          <w:color w:val="000000"/>
          <w:spacing w:val="-2"/>
        </w:rPr>
        <w:t>1.</w:t>
      </w:r>
      <w:r w:rsidR="007361E8">
        <w:rPr>
          <w:color w:val="000000"/>
          <w:spacing w:val="-2"/>
        </w:rPr>
        <w:t>2</w:t>
      </w:r>
      <w:r w:rsidRPr="00FC2C6F">
        <w:rPr>
          <w:color w:val="000000"/>
          <w:spacing w:val="-2"/>
        </w:rPr>
        <w:t xml:space="preserve">. Подрядчик обязуется выполнить работы </w:t>
      </w:r>
      <w:r w:rsidRPr="00FC2C6F">
        <w:rPr>
          <w:spacing w:val="-3"/>
        </w:rPr>
        <w:t xml:space="preserve">в точном соответствии с условиями настоящего </w:t>
      </w:r>
      <w:r w:rsidR="00561003" w:rsidRPr="00FC2C6F">
        <w:rPr>
          <w:spacing w:val="-3"/>
        </w:rPr>
        <w:t>Договор</w:t>
      </w:r>
      <w:r w:rsidRPr="00FC2C6F">
        <w:rPr>
          <w:spacing w:val="-3"/>
        </w:rPr>
        <w:t xml:space="preserve">а и требованиями Заказчика, содержащимися в Техническом задании на выполнение работ (Приложение № 1) </w:t>
      </w:r>
      <w:r w:rsidRPr="00FC2C6F">
        <w:rPr>
          <w:spacing w:val="-1"/>
        </w:rPr>
        <w:t xml:space="preserve">и сдать результат выполненных работ </w:t>
      </w:r>
      <w:r w:rsidRPr="00FC2C6F">
        <w:rPr>
          <w:spacing w:val="-5"/>
        </w:rPr>
        <w:t>Заказчику, а Заказчик обязуется принять результат выполненных работ и оплатить его.</w:t>
      </w:r>
    </w:p>
    <w:p w14:paraId="1004C49E" w14:textId="7FE28C73" w:rsidR="00A9111B" w:rsidRDefault="00A9111B" w:rsidP="00AC6A4C">
      <w:pPr>
        <w:ind w:firstLine="709"/>
        <w:jc w:val="both"/>
      </w:pPr>
      <w:r w:rsidRPr="00FC2C6F">
        <w:t>1.</w:t>
      </w:r>
      <w:r w:rsidR="007361E8">
        <w:t>3</w:t>
      </w:r>
      <w:r w:rsidRPr="00FC2C6F">
        <w:t xml:space="preserve">. Наименование работ, перечень материалов и оборудования, необходимых для надлежащего исполнения работ по настоящему </w:t>
      </w:r>
      <w:r w:rsidR="00561003" w:rsidRPr="00FC2C6F">
        <w:t>Договор</w:t>
      </w:r>
      <w:r w:rsidRPr="00FC2C6F">
        <w:t>у, указаны в локальном сметном расчете (Приложение № 2), и Техническом задании на выполнение работ (Приложение № 1)</w:t>
      </w:r>
      <w:r w:rsidR="00E07A1A" w:rsidRPr="00FC2C6F">
        <w:t xml:space="preserve">, являющимися неотъемлемой частью настоящего </w:t>
      </w:r>
      <w:r w:rsidR="00561003" w:rsidRPr="00FC2C6F">
        <w:t>Договор</w:t>
      </w:r>
      <w:r w:rsidR="00E07A1A" w:rsidRPr="00FC2C6F">
        <w:t>а</w:t>
      </w:r>
      <w:r w:rsidRPr="00FC2C6F">
        <w:t xml:space="preserve">. </w:t>
      </w:r>
    </w:p>
    <w:p w14:paraId="16BF15B9" w14:textId="3133205F" w:rsidR="00F903FD" w:rsidRPr="00F903FD" w:rsidRDefault="00F903FD" w:rsidP="00F903FD">
      <w:pPr>
        <w:ind w:firstLine="709"/>
        <w:jc w:val="both"/>
      </w:pPr>
      <w:r w:rsidRPr="00F903FD">
        <w:t>1.</w:t>
      </w:r>
      <w:r w:rsidR="007361E8">
        <w:t>4</w:t>
      </w:r>
      <w:r w:rsidRPr="00F903FD">
        <w:t xml:space="preserve">. </w:t>
      </w:r>
      <w:r w:rsidRPr="00F903FD">
        <w:rPr>
          <w:b/>
        </w:rPr>
        <w:t>Место выполнения работ</w:t>
      </w:r>
      <w:r w:rsidRPr="00F903FD">
        <w:t>:</w:t>
      </w:r>
      <w:r>
        <w:t xml:space="preserve"> _______________________.</w:t>
      </w:r>
    </w:p>
    <w:p w14:paraId="21F79EEB" w14:textId="116DBB73" w:rsidR="00A9111B" w:rsidRPr="00FC2C6F" w:rsidRDefault="00A9111B" w:rsidP="00AC6A4C">
      <w:pPr>
        <w:ind w:firstLine="709"/>
        <w:jc w:val="both"/>
      </w:pPr>
      <w:r w:rsidRPr="00FC2C6F">
        <w:t>1.</w:t>
      </w:r>
      <w:r w:rsidR="007361E8">
        <w:t>5</w:t>
      </w:r>
      <w:r w:rsidRPr="00FC2C6F">
        <w:t xml:space="preserve">. </w:t>
      </w:r>
      <w:r w:rsidRPr="00FC2C6F">
        <w:rPr>
          <w:b/>
        </w:rPr>
        <w:t>Ответственное лицо Заказчика:</w:t>
      </w:r>
      <w:r w:rsidR="00711F8C" w:rsidRPr="00FC2C6F">
        <w:rPr>
          <w:b/>
        </w:rPr>
        <w:t xml:space="preserve"> </w:t>
      </w:r>
      <w:r w:rsidRPr="00FC2C6F">
        <w:rPr>
          <w:b/>
        </w:rPr>
        <w:t>______________________</w:t>
      </w:r>
      <w:r w:rsidR="00F25CEB" w:rsidRPr="00FC2C6F">
        <w:rPr>
          <w:b/>
        </w:rPr>
        <w:t>,</w:t>
      </w:r>
      <w:r w:rsidR="00F25CEB" w:rsidRPr="00FC2C6F">
        <w:t xml:space="preserve"> телефон: __________.</w:t>
      </w:r>
    </w:p>
    <w:p w14:paraId="339855B8" w14:textId="77777777" w:rsidR="00A9111B" w:rsidRPr="00FC2C6F" w:rsidRDefault="00A9111B" w:rsidP="00AC6A4C">
      <w:pPr>
        <w:ind w:firstLine="709"/>
        <w:jc w:val="both"/>
      </w:pPr>
    </w:p>
    <w:p w14:paraId="761D3E18" w14:textId="77777777" w:rsidR="00F42316" w:rsidRPr="00FC2C6F" w:rsidRDefault="00F42316" w:rsidP="008D2A14">
      <w:pPr>
        <w:jc w:val="center"/>
        <w:rPr>
          <w:b/>
        </w:rPr>
      </w:pPr>
      <w:r w:rsidRPr="00FC2C6F">
        <w:rPr>
          <w:b/>
        </w:rPr>
        <w:t xml:space="preserve">2. ЦЕНА </w:t>
      </w:r>
      <w:r w:rsidR="00561003" w:rsidRPr="00FC2C6F">
        <w:rPr>
          <w:b/>
        </w:rPr>
        <w:t>ДОГОВОР</w:t>
      </w:r>
      <w:r w:rsidRPr="00FC2C6F">
        <w:rPr>
          <w:b/>
        </w:rPr>
        <w:t>А И ПОРЯДОК РАСЧЕТОВ</w:t>
      </w:r>
    </w:p>
    <w:p w14:paraId="2C09D01D" w14:textId="2CB5308C" w:rsidR="00F903FD" w:rsidRDefault="00F903FD" w:rsidP="00F903FD">
      <w:pPr>
        <w:shd w:val="clear" w:color="auto" w:fill="EAF1DD" w:themeFill="accent3" w:themeFillTint="33"/>
        <w:rPr>
          <w:rFonts w:ascii="Courier New" w:hAnsi="Courier New" w:cs="Courier New"/>
          <w:color w:val="0070C0"/>
          <w:sz w:val="18"/>
          <w:szCs w:val="18"/>
        </w:rPr>
      </w:pPr>
      <w:r w:rsidRPr="00F903FD">
        <w:rPr>
          <w:rFonts w:ascii="Courier New" w:hAnsi="Courier New" w:cs="Courier New"/>
          <w:color w:val="0070C0"/>
          <w:sz w:val="18"/>
          <w:szCs w:val="18"/>
          <w:highlight w:val="yellow"/>
        </w:rPr>
        <w:t>Вариативный блок:</w:t>
      </w:r>
    </w:p>
    <w:p w14:paraId="5AE41F25" w14:textId="39BCE393" w:rsidR="00FC2C6F" w:rsidRPr="007C367C" w:rsidRDefault="00FC2C6F" w:rsidP="00F903FD">
      <w:pPr>
        <w:keepNext/>
        <w:shd w:val="clear" w:color="auto" w:fill="EAF1DD" w:themeFill="accent3" w:themeFillTint="33"/>
        <w:tabs>
          <w:tab w:val="left" w:pos="0"/>
          <w:tab w:val="left" w:pos="540"/>
        </w:tabs>
        <w:ind w:right="-50" w:firstLine="709"/>
        <w:jc w:val="both"/>
      </w:pPr>
      <w:r w:rsidRPr="007C367C">
        <w:t xml:space="preserve">2.1. Цена настоящего Договора составляет </w:t>
      </w:r>
      <w:r w:rsidRPr="007C367C">
        <w:rPr>
          <w:b/>
        </w:rPr>
        <w:t>_______</w:t>
      </w:r>
      <w:r w:rsidR="00F903FD">
        <w:rPr>
          <w:b/>
        </w:rPr>
        <w:t>_ рублей __ копеек (________</w:t>
      </w:r>
      <w:r w:rsidRPr="007C367C">
        <w:rPr>
          <w:b/>
        </w:rPr>
        <w:t xml:space="preserve"> рублей ___ копеек)</w:t>
      </w:r>
      <w:r w:rsidRPr="007C367C">
        <w:t>, в том числе НДС</w:t>
      </w:r>
      <w:r>
        <w:t xml:space="preserve"> _____ рублей ___ копеек (____________ рублей ___ копеек)</w:t>
      </w:r>
      <w:r w:rsidRPr="007C367C">
        <w:t xml:space="preserve">/НДС не облагается </w:t>
      </w:r>
      <w:r w:rsidR="007361E8">
        <w:t>в соответствии с законодательством Российской Федерации о налогах и сборах.</w:t>
      </w:r>
    </w:p>
    <w:p w14:paraId="0E541B95" w14:textId="77777777" w:rsidR="00B31DA5" w:rsidRDefault="00B31DA5" w:rsidP="00F903FD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7C8BB52A" w14:textId="62B7F73D" w:rsidR="00600B7F" w:rsidRPr="00F903FD" w:rsidRDefault="00F903FD" w:rsidP="00F903FD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При заключении договора с физическим лицом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16B20D96" w14:textId="785EC355" w:rsidR="005347AD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2.1. Цена </w:t>
      </w:r>
      <w:r>
        <w:t>настоящего Договора</w:t>
      </w:r>
      <w:r w:rsidRPr="00503A2D">
        <w:t xml:space="preserve"> составляет __________ рублей __ копеек (________рублей ___ копеек). </w:t>
      </w:r>
    </w:p>
    <w:p w14:paraId="47BFFAC0" w14:textId="77777777" w:rsidR="005347AD" w:rsidRPr="00503A2D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Цена по настоящему </w:t>
      </w:r>
      <w:r>
        <w:t>Договору</w:t>
      </w:r>
      <w:r w:rsidRPr="00503A2D">
        <w:t xml:space="preserve"> включает:</w:t>
      </w:r>
    </w:p>
    <w:p w14:paraId="2B0367A0" w14:textId="3B14E4BB" w:rsidR="005347AD" w:rsidRPr="003E724C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2.1.1. Вознаграждение Подрядчику в сумме ________ рублей ____ копеек (_______ рублей __ </w:t>
      </w:r>
      <w:r w:rsidRPr="003E724C">
        <w:t>копеек), в том числе НДФЛ 13 %;</w:t>
      </w:r>
    </w:p>
    <w:p w14:paraId="11B3AE23" w14:textId="1E734C1B" w:rsidR="006E648B" w:rsidRPr="00BD5B97" w:rsidRDefault="005347AD" w:rsidP="00BD5B97">
      <w:pPr>
        <w:shd w:val="clear" w:color="auto" w:fill="EAF1DD" w:themeFill="accent3" w:themeFillTint="33"/>
        <w:autoSpaceDE w:val="0"/>
        <w:autoSpaceDN w:val="0"/>
        <w:adjustRightInd w:val="0"/>
        <w:ind w:firstLine="709"/>
        <w:jc w:val="both"/>
      </w:pPr>
      <w:r w:rsidRPr="00BD5B97">
        <w:t xml:space="preserve">2.1.2. </w:t>
      </w:r>
      <w:r w:rsidR="006E648B" w:rsidRPr="00BD5B97">
        <w:t xml:space="preserve">Страховые взносы в размере 30% от суммы вознаграждения </w:t>
      </w:r>
      <w:r w:rsidR="00A31706" w:rsidRPr="00BD5B97">
        <w:t>Подрядчику</w:t>
      </w:r>
      <w:r w:rsidR="006E648B" w:rsidRPr="00BD5B97">
        <w:t>, установленного в пункте 2.1.1 настоящего Договора в сумме ____________ рублей ___ копеек (____ рублей __ копеек).</w:t>
      </w:r>
    </w:p>
    <w:p w14:paraId="50A874F9" w14:textId="56979ECB" w:rsidR="00460A5C" w:rsidRPr="003E724C" w:rsidRDefault="00460A5C" w:rsidP="006E648B">
      <w:pPr>
        <w:autoSpaceDE w:val="0"/>
        <w:autoSpaceDN w:val="0"/>
        <w:adjustRightInd w:val="0"/>
        <w:ind w:firstLine="709"/>
        <w:jc w:val="both"/>
      </w:pPr>
      <w:commentRangeStart w:id="5"/>
      <w:r w:rsidRPr="003E724C">
        <w:t>Оплата по Договору осуществляется из средств гранта в форме субсидии на реализацию проекта «____________________».</w:t>
      </w:r>
      <w:commentRangeEnd w:id="5"/>
      <w:r w:rsidRPr="003E724C">
        <w:rPr>
          <w:rStyle w:val="a5"/>
          <w:sz w:val="24"/>
          <w:szCs w:val="24"/>
        </w:rPr>
        <w:commentReference w:id="5"/>
      </w:r>
    </w:p>
    <w:p w14:paraId="1893D9CA" w14:textId="77777777" w:rsidR="00B31DA5" w:rsidRPr="00F903FD" w:rsidRDefault="00B31DA5" w:rsidP="00B31DA5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lastRenderedPageBreak/>
        <w:t xml:space="preserve">При заключении договора </w:t>
      </w:r>
      <w:r w:rsidRPr="00550122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с самозанятым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7B16C6E3" w14:textId="77777777" w:rsidR="00B31DA5" w:rsidRPr="00550122" w:rsidRDefault="00B31DA5" w:rsidP="00B31DA5">
      <w:pPr>
        <w:shd w:val="clear" w:color="auto" w:fill="EAF1DD" w:themeFill="accent3" w:themeFillTint="33"/>
        <w:ind w:firstLine="708"/>
        <w:jc w:val="both"/>
      </w:pPr>
      <w:r>
        <w:t>2</w:t>
      </w:r>
      <w:r w:rsidRPr="00550122">
        <w:t xml:space="preserve">.1. Цена настоящего Договора составляет _____________ рублей __ копеек (____________ рублей ___ копеек), является твердой и определяется на весь срок исполнения Договора. </w:t>
      </w:r>
    </w:p>
    <w:p w14:paraId="33D8EE9F" w14:textId="70F38FE5" w:rsidR="00B31DA5" w:rsidRPr="00550122" w:rsidRDefault="00B31DA5" w:rsidP="00B31DA5">
      <w:pPr>
        <w:shd w:val="clear" w:color="auto" w:fill="EAF1DD" w:themeFill="accent3" w:themeFillTint="33"/>
        <w:ind w:firstLine="708"/>
        <w:jc w:val="both"/>
      </w:pPr>
      <w:r w:rsidRPr="00550122">
        <w:t xml:space="preserve">Цена </w:t>
      </w:r>
      <w:r w:rsidR="00C371FA">
        <w:t>Д</w:t>
      </w:r>
      <w:r>
        <w:t xml:space="preserve">оговора </w:t>
      </w:r>
      <w:r w:rsidRPr="00550122">
        <w:t>включает налоги, сборы и иные обязательные платежи.</w:t>
      </w:r>
    </w:p>
    <w:p w14:paraId="244722DA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Источники выплаты: </w:t>
      </w:r>
    </w:p>
    <w:p w14:paraId="5810DDE9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- субсидия на финансовое обеспечение выполнения государственного задания _____________________________факультета ____ рублей ____копеек (___ рублей ___ копеек), </w:t>
      </w:r>
    </w:p>
    <w:p w14:paraId="1A1E0FE2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sz w:val="20"/>
          <w:szCs w:val="20"/>
          <w:lang w:eastAsia="zh-CN"/>
        </w:rPr>
      </w:pPr>
      <w:r w:rsidRPr="00550122">
        <w:rPr>
          <w:lang w:eastAsia="en-US"/>
        </w:rPr>
        <w:t xml:space="preserve">- средства от приносящей доход образовательной деятельности ________________________ факультета ___ рублей __копеек (_______ рублей ___ копеек). </w:t>
      </w:r>
    </w:p>
    <w:p w14:paraId="0E7933FA" w14:textId="483B6925" w:rsidR="00FC2C6F" w:rsidRPr="007C367C" w:rsidRDefault="00FC2C6F" w:rsidP="00FC2C6F">
      <w:pPr>
        <w:ind w:firstLine="709"/>
        <w:jc w:val="both"/>
      </w:pPr>
      <w:r>
        <w:t>2.2</w:t>
      </w:r>
      <w:r w:rsidRPr="007C367C">
        <w:t xml:space="preserve">. Цена настоящего Договора является твердой и </w:t>
      </w:r>
      <w:r w:rsidR="007361E8">
        <w:t>определяется на весь срок исполнени</w:t>
      </w:r>
      <w:r w:rsidR="00E2418A">
        <w:t>я</w:t>
      </w:r>
      <w:r w:rsidR="007361E8">
        <w:t xml:space="preserve"> Договора</w:t>
      </w:r>
      <w:r w:rsidRPr="007C367C">
        <w:t>, за исключением случаев, предусмотренных настоящим Договором</w:t>
      </w:r>
      <w:r w:rsidR="007C3589">
        <w:t xml:space="preserve"> </w:t>
      </w:r>
      <w:r w:rsidRPr="007C367C">
        <w:t>и законодательством Российской Федерации.</w:t>
      </w:r>
    </w:p>
    <w:p w14:paraId="25783F3E" w14:textId="2A7D5AC1" w:rsidR="00FC2C6F" w:rsidRPr="00B062FB" w:rsidRDefault="00FC2C6F" w:rsidP="00561804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C367C">
        <w:rPr>
          <w:lang w:eastAsia="en-US"/>
        </w:rPr>
        <w:t>2.</w:t>
      </w:r>
      <w:r>
        <w:rPr>
          <w:lang w:eastAsia="en-US"/>
        </w:rPr>
        <w:t>3</w:t>
      </w:r>
      <w:r w:rsidRPr="007C367C">
        <w:rPr>
          <w:lang w:eastAsia="en-US"/>
        </w:rPr>
        <w:t>.</w:t>
      </w:r>
      <w:r w:rsidR="00676AB7">
        <w:rPr>
          <w:lang w:eastAsia="en-US"/>
        </w:rPr>
        <w:t xml:space="preserve"> </w:t>
      </w:r>
      <w:r w:rsidR="00561804">
        <w:rPr>
          <w:lang w:eastAsia="en-US"/>
        </w:rPr>
        <w:t>С</w:t>
      </w:r>
      <w:r w:rsidRPr="00B062FB">
        <w:rPr>
          <w:lang w:eastAsia="en-US"/>
        </w:rPr>
        <w:t xml:space="preserve">умма по Договору, </w:t>
      </w:r>
      <w:r w:rsidR="00561804">
        <w:rPr>
          <w:lang w:eastAsia="en-US"/>
        </w:rPr>
        <w:t>подлежащая</w:t>
      </w:r>
      <w:r w:rsidR="00561804" w:rsidRPr="00B062FB">
        <w:rPr>
          <w:lang w:eastAsia="en-US"/>
        </w:rPr>
        <w:t xml:space="preserve"> </w:t>
      </w:r>
      <w:r w:rsidRPr="00B062FB">
        <w:rPr>
          <w:lang w:eastAsia="en-US"/>
        </w:rPr>
        <w:t xml:space="preserve">уплате </w:t>
      </w:r>
      <w:r w:rsidR="00561804">
        <w:rPr>
          <w:lang w:eastAsia="en-US"/>
        </w:rPr>
        <w:t>Подрядчику,</w:t>
      </w:r>
      <w:r w:rsidRPr="00B062FB">
        <w:rPr>
          <w:lang w:eastAsia="en-US"/>
        </w:rPr>
        <w:t xml:space="preserve">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11EFB74" w14:textId="68D91AD6" w:rsidR="00F42316" w:rsidRPr="00FC2C6F" w:rsidRDefault="00F42316" w:rsidP="00AC6A4C">
      <w:pPr>
        <w:ind w:firstLine="709"/>
        <w:jc w:val="both"/>
      </w:pPr>
      <w:r w:rsidRPr="00FC2C6F">
        <w:t>2</w:t>
      </w:r>
      <w:commentRangeStart w:id="6"/>
      <w:r w:rsidRPr="00FC2C6F">
        <w:t>.</w:t>
      </w:r>
      <w:r w:rsidR="00F923CC">
        <w:t>4</w:t>
      </w:r>
      <w:r w:rsidRPr="00FC2C6F">
        <w:t xml:space="preserve">. Цена </w:t>
      </w:r>
      <w:r w:rsidR="00561003" w:rsidRPr="00FC2C6F">
        <w:t>Договор</w:t>
      </w:r>
      <w:r w:rsidRPr="00FC2C6F">
        <w:t>а</w:t>
      </w:r>
      <w:r w:rsidR="00561804">
        <w:t xml:space="preserve"> (цена единицы работы)</w:t>
      </w:r>
      <w:r w:rsidRPr="00FC2C6F">
        <w:t xml:space="preserve"> включает в себя все </w:t>
      </w:r>
      <w:r w:rsidR="00561804">
        <w:t>расходы</w:t>
      </w:r>
      <w:r w:rsidR="00561804" w:rsidRPr="00FC2C6F">
        <w:t xml:space="preserve"> </w:t>
      </w:r>
      <w:r w:rsidRPr="00FC2C6F">
        <w:t xml:space="preserve">Подрядчика, возникшие у него в процессе исполнения по </w:t>
      </w:r>
      <w:r w:rsidR="00561003" w:rsidRPr="00FC2C6F">
        <w:t>Договор</w:t>
      </w:r>
      <w:r w:rsidRPr="00FC2C6F">
        <w:t>у в соответствии с Техническим заданием на выполнение работ (Приложение № 1), транспортные расходы, страхование, расходы на уплату налогов, сборов и других обязательных платежей.</w:t>
      </w:r>
      <w:commentRangeEnd w:id="6"/>
      <w:r w:rsidR="00FC2C6F">
        <w:rPr>
          <w:rStyle w:val="a5"/>
        </w:rPr>
        <w:commentReference w:id="6"/>
      </w:r>
    </w:p>
    <w:p w14:paraId="6CA14104" w14:textId="6BE76320" w:rsidR="0079188F" w:rsidRPr="00FC2C6F" w:rsidRDefault="00197B81" w:rsidP="00AC6A4C">
      <w:pPr>
        <w:ind w:firstLine="709"/>
        <w:jc w:val="both"/>
        <w:rPr>
          <w:bCs/>
        </w:rPr>
      </w:pPr>
      <w:r w:rsidRPr="00FC2C6F">
        <w:t>2</w:t>
      </w:r>
      <w:r w:rsidR="0079188F" w:rsidRPr="00FC2C6F">
        <w:t>.</w:t>
      </w:r>
      <w:r w:rsidR="00F923CC">
        <w:t>5</w:t>
      </w:r>
      <w:r w:rsidR="0079188F" w:rsidRPr="00FC2C6F">
        <w:t xml:space="preserve">. </w:t>
      </w:r>
      <w:r w:rsidR="0079188F" w:rsidRPr="00FC2C6F">
        <w:rPr>
          <w:bCs/>
        </w:rPr>
        <w:t xml:space="preserve">Авансирование по </w:t>
      </w:r>
      <w:r w:rsidR="00561003" w:rsidRPr="00FC2C6F">
        <w:rPr>
          <w:bCs/>
        </w:rPr>
        <w:t>Договор</w:t>
      </w:r>
      <w:r w:rsidR="0079188F" w:rsidRPr="00FC2C6F">
        <w:rPr>
          <w:bCs/>
        </w:rPr>
        <w:t>у не производится.</w:t>
      </w:r>
    </w:p>
    <w:p w14:paraId="01483948" w14:textId="26D2A53C" w:rsidR="0004584F" w:rsidRPr="00FC2C6F" w:rsidRDefault="00F42316" w:rsidP="00311606">
      <w:pPr>
        <w:ind w:firstLine="709"/>
        <w:jc w:val="both"/>
      </w:pPr>
      <w:r w:rsidRPr="00FC2C6F">
        <w:t>2.</w:t>
      </w:r>
      <w:r w:rsidR="00F923CC">
        <w:t>6</w:t>
      </w:r>
      <w:r w:rsidRPr="00FC2C6F">
        <w:t>. Заказчик производит оплату в следующем порядке:</w:t>
      </w:r>
    </w:p>
    <w:p w14:paraId="4ACA3854" w14:textId="51BCBE4D" w:rsidR="00FC2C6F" w:rsidRDefault="00FC2C6F" w:rsidP="00311606">
      <w:pPr>
        <w:jc w:val="both"/>
        <w:rPr>
          <w:rFonts w:eastAsia="Calibri"/>
        </w:rPr>
      </w:pPr>
      <w:r>
        <w:t xml:space="preserve">- в </w:t>
      </w:r>
      <w:r w:rsidRPr="00FC2C6F">
        <w:t xml:space="preserve">рублях, </w:t>
      </w:r>
      <w:r w:rsidR="0044381B" w:rsidRPr="00FC2C6F">
        <w:rPr>
          <w:rFonts w:eastAsia="Calibri"/>
        </w:rPr>
        <w:t xml:space="preserve">безналичным расчетом, </w:t>
      </w:r>
      <w:r w:rsidRPr="00FC2C6F">
        <w:rPr>
          <w:rFonts w:eastAsia="Calibri"/>
        </w:rPr>
        <w:t xml:space="preserve">по факту выполненных работ, путем перечисления денежных средств на расчетный счет Подрядчика </w:t>
      </w:r>
      <w:r w:rsidR="00487848" w:rsidRPr="00487848">
        <w:t>не позднее 30 (тридцати) рабочи</w:t>
      </w:r>
      <w:r w:rsidR="00487848">
        <w:t xml:space="preserve">х дней </w:t>
      </w:r>
      <w:r w:rsidR="00487848">
        <w:br/>
        <w:t xml:space="preserve">/ </w:t>
      </w:r>
      <w:commentRangeStart w:id="7"/>
      <w:r w:rsidR="00487848">
        <w:t>7 (семи) рабочих дней (</w:t>
      </w:r>
      <w:r w:rsidR="00487848" w:rsidRPr="00487848">
        <w:t xml:space="preserve">в случае заключения договора с субъектом малого и среднего предпринимательства/ плательщиком налога на профессиональный доход) </w:t>
      </w:r>
      <w:commentRangeEnd w:id="7"/>
      <w:r w:rsidR="00487848">
        <w:rPr>
          <w:rStyle w:val="a5"/>
        </w:rPr>
        <w:commentReference w:id="7"/>
      </w:r>
      <w:r w:rsidRPr="00FC2C6F">
        <w:t xml:space="preserve">дней с даты подписания Заказчиком акта выполненных работ, на основании </w:t>
      </w:r>
      <w:r w:rsidRPr="00FC2C6F">
        <w:rPr>
          <w:rFonts w:eastAsia="Calibri"/>
        </w:rPr>
        <w:t>выставленного Подрядчиком счета и/или счета-фактуры (в случае работы с НДС).</w:t>
      </w:r>
    </w:p>
    <w:p w14:paraId="4ADFB8B2" w14:textId="77777777" w:rsidR="00FC2C6F" w:rsidRPr="00311606" w:rsidRDefault="00FC2C6F" w:rsidP="00311606">
      <w:pPr>
        <w:jc w:val="center"/>
        <w:rPr>
          <w:rFonts w:eastAsia="Calibri"/>
          <w:color w:val="8DB3E2" w:themeColor="text2" w:themeTint="66"/>
        </w:rPr>
      </w:pPr>
      <w:r w:rsidRPr="00311606">
        <w:rPr>
          <w:rFonts w:eastAsia="Calibri"/>
          <w:color w:val="8DB3E2" w:themeColor="text2" w:themeTint="66"/>
        </w:rPr>
        <w:t>ИЛИ</w:t>
      </w:r>
    </w:p>
    <w:p w14:paraId="3D3F68ED" w14:textId="7A19A3C5" w:rsidR="0044381B" w:rsidRPr="00FC2C6F" w:rsidRDefault="0044381B" w:rsidP="00311606">
      <w:pPr>
        <w:ind w:firstLine="709"/>
        <w:jc w:val="both"/>
      </w:pPr>
      <w:r w:rsidRPr="00FC2C6F">
        <w:t>2.</w:t>
      </w:r>
      <w:r w:rsidR="00F923CC">
        <w:t>6</w:t>
      </w:r>
      <w:r w:rsidRPr="00FC2C6F">
        <w:t>. Заказчик производит оплату в следующем порядке:</w:t>
      </w:r>
    </w:p>
    <w:p w14:paraId="03BD633A" w14:textId="18C3CD18" w:rsidR="00FC2C6F" w:rsidRPr="00FC2C6F" w:rsidRDefault="0044381B" w:rsidP="00311606">
      <w:pPr>
        <w:jc w:val="both"/>
        <w:rPr>
          <w:rFonts w:eastAsia="Calibri"/>
        </w:rPr>
      </w:pPr>
      <w:r w:rsidRPr="0044381B">
        <w:rPr>
          <w:rFonts w:eastAsia="Calibri"/>
        </w:rPr>
        <w:t xml:space="preserve">- в рублях, безналичным расчетом, согласно фактически выполненным объёмам работ, путем перечисления денежных средств на расчетный счет Подрядчика </w:t>
      </w:r>
      <w:r w:rsidR="00487848" w:rsidRPr="00487848">
        <w:rPr>
          <w:rFonts w:eastAsia="Calibri"/>
        </w:rPr>
        <w:t>не позднее 30 (тридцати) рабочих дней /</w:t>
      </w:r>
      <w:commentRangeStart w:id="8"/>
      <w:r w:rsidR="00487848" w:rsidRPr="00487848">
        <w:rPr>
          <w:rFonts w:eastAsia="Calibri"/>
        </w:rPr>
        <w:t>7 (семи) рабочих дней ( в случае заключения договора с субъектом малого и среднего предпринимательства/ плательщиком налога на профессиональный доход</w:t>
      </w:r>
      <w:commentRangeEnd w:id="8"/>
      <w:r w:rsidR="00487848">
        <w:rPr>
          <w:rStyle w:val="a5"/>
        </w:rPr>
        <w:commentReference w:id="8"/>
      </w:r>
      <w:r w:rsidR="00487848" w:rsidRPr="00487848">
        <w:rPr>
          <w:rFonts w:eastAsia="Calibri"/>
        </w:rPr>
        <w:t>) с даты подписания Заказчиком актов сдачи-приемки выполненных работ КС-2, справок о стоимости выполненных работ формы КС-3, согласно утвержденного Заказчиком локального сметного расчета, на основании выставленного Подрядчиком счета и/или счета-фактуры (в случае работы с НДС) и представленной исполнительной документации, согласованной Заказчиком. При этом оплата выполненных промежуточных работ не должна превышать 50% от цены настоящего договора с начала проведения работ, а оставшиеся 50% от цены настоящего договора оплачиваются по завершении всего комплекса работ по настоящему договору, после подписания Заказчиком акта сдачи-приёмки объекта в эксплуатацию.</w:t>
      </w:r>
      <w:r>
        <w:rPr>
          <w:rFonts w:eastAsia="Calibri"/>
        </w:rPr>
        <w:t xml:space="preserve"> </w:t>
      </w:r>
    </w:p>
    <w:p w14:paraId="13946464" w14:textId="44ACA684" w:rsidR="00F42316" w:rsidRPr="00FC2C6F" w:rsidRDefault="00F42316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2.</w:t>
      </w:r>
      <w:r w:rsidR="00F923CC">
        <w:rPr>
          <w:color w:val="000000"/>
        </w:rPr>
        <w:t>7</w:t>
      </w:r>
      <w:r w:rsidRPr="00FC2C6F">
        <w:rPr>
          <w:color w:val="000000"/>
        </w:rPr>
        <w:t xml:space="preserve">. </w:t>
      </w:r>
      <w:r w:rsidR="0044381B" w:rsidRPr="0044381B">
        <w:rPr>
          <w:color w:val="000000"/>
        </w:rPr>
        <w:t>Работы, выполненные с изменением или отклонением от локального сметного расчета (сметы) (Приложение № 2), оплате не подлежат</w:t>
      </w:r>
      <w:r w:rsidRPr="00FC2C6F">
        <w:rPr>
          <w:color w:val="000000"/>
        </w:rPr>
        <w:t>.</w:t>
      </w:r>
    </w:p>
    <w:p w14:paraId="3EDC0C45" w14:textId="2E7CE9CD" w:rsidR="00464E1F" w:rsidRPr="00FC2C6F" w:rsidRDefault="00464E1F" w:rsidP="00AC6A4C">
      <w:pPr>
        <w:ind w:firstLine="709"/>
        <w:jc w:val="both"/>
      </w:pPr>
      <w:r w:rsidRPr="00FC2C6F">
        <w:t>2.</w:t>
      </w:r>
      <w:r w:rsidR="00F923CC">
        <w:t>8</w:t>
      </w:r>
      <w:r w:rsidRPr="00FC2C6F">
        <w:t xml:space="preserve">. Обязанность Заказчика по оплате выполненных работ по </w:t>
      </w:r>
      <w:r w:rsidR="00561003" w:rsidRPr="00FC2C6F">
        <w:t>Договор</w:t>
      </w:r>
      <w:r w:rsidRPr="00FC2C6F">
        <w:t xml:space="preserve">у считается исполненной со дня списания денежных средств с расчетного счета Заказчика на расчетный счет Подрядчика, отраженного в выписке из лицевого счета Заказчика. </w:t>
      </w:r>
    </w:p>
    <w:p w14:paraId="1ACF98E6" w14:textId="09221AC5" w:rsidR="00464E1F" w:rsidRPr="00FC2C6F" w:rsidRDefault="00464E1F" w:rsidP="00AC6A4C">
      <w:pPr>
        <w:ind w:firstLine="709"/>
        <w:jc w:val="both"/>
      </w:pPr>
      <w:r w:rsidRPr="00FC2C6F">
        <w:t>2.</w:t>
      </w:r>
      <w:r w:rsidR="00F923CC">
        <w:t>9</w:t>
      </w:r>
      <w:r w:rsidRPr="00FC2C6F">
        <w:t>. В случае изменения Подрядчиком своих банковских реквизитов, Подрядчик обязан не позднее 3</w:t>
      </w:r>
      <w:r w:rsidR="001933D0" w:rsidRPr="00FC2C6F">
        <w:t xml:space="preserve"> </w:t>
      </w:r>
      <w:r w:rsidRPr="00FC2C6F">
        <w:t xml:space="preserve">(трех) дней с даты их изменения в письменной форме или по факсу (с последующим направлением уведомления почтой) уведомить об этом Заказчика с указанием </w:t>
      </w:r>
      <w:r w:rsidRPr="00FC2C6F">
        <w:lastRenderedPageBreak/>
        <w:t xml:space="preserve">новых банковских реквизитов. В противном случае все риски, связанные с перечислением Заказчиком денежных средств по указанным в настоящем </w:t>
      </w:r>
      <w:r w:rsidR="00561003" w:rsidRPr="00FC2C6F">
        <w:t>Договор</w:t>
      </w:r>
      <w:r w:rsidRPr="00FC2C6F">
        <w:t>е банковским реквизитам Подрядчика, несет сам Подрядчик.</w:t>
      </w:r>
    </w:p>
    <w:p w14:paraId="29295D43" w14:textId="77777777" w:rsidR="00F42316" w:rsidRPr="00FC2C6F" w:rsidRDefault="00F42316" w:rsidP="00AC6A4C">
      <w:pPr>
        <w:ind w:firstLine="709"/>
        <w:jc w:val="center"/>
        <w:rPr>
          <w:b/>
          <w:kern w:val="28"/>
        </w:rPr>
      </w:pPr>
    </w:p>
    <w:p w14:paraId="32EBA58A" w14:textId="77777777" w:rsidR="00C1530D" w:rsidRPr="00FC2C6F" w:rsidRDefault="00C1530D" w:rsidP="00C1530D">
      <w:pPr>
        <w:jc w:val="center"/>
        <w:rPr>
          <w:rFonts w:eastAsia="Calibri"/>
          <w:b/>
        </w:rPr>
      </w:pPr>
      <w:r w:rsidRPr="00FC2C6F">
        <w:rPr>
          <w:rFonts w:eastAsia="Calibri"/>
          <w:b/>
        </w:rPr>
        <w:t>3. СРОКИ ВЫПОЛНЕНИЯ РАБОТ</w:t>
      </w:r>
    </w:p>
    <w:p w14:paraId="153A5C94" w14:textId="77777777" w:rsidR="00F148EA" w:rsidRPr="00F148EA" w:rsidRDefault="00F148EA" w:rsidP="00F148EA">
      <w:pPr>
        <w:ind w:firstLine="709"/>
        <w:jc w:val="both"/>
        <w:rPr>
          <w:color w:val="000000"/>
        </w:rPr>
      </w:pPr>
      <w:commentRangeStart w:id="9"/>
      <w:r w:rsidRPr="00F148EA">
        <w:rPr>
          <w:bCs/>
          <w:color w:val="000000"/>
        </w:rPr>
        <w:t xml:space="preserve">3.1. </w:t>
      </w:r>
      <w:r w:rsidRPr="00F148EA">
        <w:rPr>
          <w:color w:val="000000"/>
        </w:rPr>
        <w:t xml:space="preserve">Сроки выполнения работ: </w:t>
      </w:r>
    </w:p>
    <w:p w14:paraId="7AFE4B24" w14:textId="77777777" w:rsidR="00F148EA" w:rsidRPr="00F148EA" w:rsidRDefault="00F148EA" w:rsidP="00F148EA">
      <w:pPr>
        <w:jc w:val="both"/>
        <w:rPr>
          <w:color w:val="000000"/>
        </w:rPr>
      </w:pPr>
      <w:r w:rsidRPr="00F148EA">
        <w:rPr>
          <w:color w:val="000000"/>
        </w:rPr>
        <w:t xml:space="preserve">Начало работ – </w:t>
      </w:r>
      <w:r w:rsidRPr="00F148EA">
        <w:rPr>
          <w:i/>
          <w:color w:val="548DD4"/>
        </w:rPr>
        <w:t>дата  или с</w:t>
      </w:r>
      <w:r>
        <w:rPr>
          <w:i/>
          <w:color w:val="548DD4"/>
        </w:rPr>
        <w:t>о</w:t>
      </w:r>
      <w:r w:rsidRPr="00F148EA">
        <w:rPr>
          <w:i/>
          <w:color w:val="548DD4"/>
        </w:rPr>
        <w:t xml:space="preserve"> </w:t>
      </w:r>
      <w:r>
        <w:rPr>
          <w:i/>
          <w:color w:val="548DD4"/>
        </w:rPr>
        <w:t>дня</w:t>
      </w:r>
      <w:r w:rsidRPr="00F148EA">
        <w:rPr>
          <w:i/>
          <w:color w:val="548DD4"/>
        </w:rPr>
        <w:t xml:space="preserve"> заключения </w:t>
      </w:r>
      <w:r>
        <w:rPr>
          <w:i/>
          <w:color w:val="548DD4"/>
        </w:rPr>
        <w:t>Договора</w:t>
      </w:r>
      <w:r w:rsidRPr="00F148EA">
        <w:rPr>
          <w:color w:val="000000"/>
        </w:rPr>
        <w:t>.</w:t>
      </w:r>
    </w:p>
    <w:p w14:paraId="089598D2" w14:textId="2E6D9D8A" w:rsidR="00F148EA" w:rsidRPr="00F148EA" w:rsidRDefault="00F148EA" w:rsidP="00F148EA">
      <w:pPr>
        <w:jc w:val="both"/>
        <w:rPr>
          <w:color w:val="000000"/>
        </w:rPr>
      </w:pPr>
      <w:r w:rsidRPr="00F148EA">
        <w:rPr>
          <w:color w:val="000000"/>
        </w:rPr>
        <w:t xml:space="preserve">Окончание работ – </w:t>
      </w:r>
      <w:r w:rsidRPr="00F148EA">
        <w:rPr>
          <w:i/>
          <w:color w:val="548DD4"/>
        </w:rPr>
        <w:t xml:space="preserve">дата </w:t>
      </w:r>
      <w:r w:rsidR="001965D5">
        <w:rPr>
          <w:i/>
          <w:color w:val="548DD4"/>
        </w:rPr>
        <w:t>окончания выполнения работ</w:t>
      </w:r>
      <w:r w:rsidRPr="00F148EA">
        <w:rPr>
          <w:i/>
          <w:color w:val="548DD4"/>
        </w:rPr>
        <w:t xml:space="preserve"> </w:t>
      </w:r>
      <w:r w:rsidR="00AE3DDC">
        <w:rPr>
          <w:i/>
          <w:color w:val="548DD4"/>
        </w:rPr>
        <w:t xml:space="preserve">по </w:t>
      </w:r>
      <w:r>
        <w:rPr>
          <w:i/>
          <w:color w:val="548DD4"/>
        </w:rPr>
        <w:t>Договор</w:t>
      </w:r>
      <w:r w:rsidR="00AE3DDC">
        <w:rPr>
          <w:i/>
          <w:color w:val="548DD4"/>
        </w:rPr>
        <w:t>у</w:t>
      </w:r>
      <w:r w:rsidRPr="00F148EA">
        <w:rPr>
          <w:color w:val="000000"/>
        </w:rPr>
        <w:t>.</w:t>
      </w:r>
    </w:p>
    <w:p w14:paraId="6E1463C3" w14:textId="77777777" w:rsidR="00F148EA" w:rsidRPr="00311606" w:rsidRDefault="00F148EA" w:rsidP="00F148EA">
      <w:pPr>
        <w:ind w:firstLine="709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1F4427E1" w14:textId="77777777" w:rsidR="00F148EA" w:rsidRDefault="00F148EA" w:rsidP="00F148EA">
      <w:pPr>
        <w:ind w:firstLine="709"/>
        <w:jc w:val="both"/>
        <w:rPr>
          <w:color w:val="000000"/>
        </w:rPr>
      </w:pPr>
      <w:r w:rsidRPr="00F148EA">
        <w:rPr>
          <w:color w:val="000000"/>
        </w:rPr>
        <w:t>3.</w:t>
      </w:r>
      <w:r>
        <w:rPr>
          <w:color w:val="000000"/>
        </w:rPr>
        <w:t>1</w:t>
      </w:r>
      <w:r w:rsidRPr="00F148EA">
        <w:rPr>
          <w:color w:val="000000"/>
        </w:rPr>
        <w:t xml:space="preserve">. Отдельные сроки выполнения работ по Объекту определяются </w:t>
      </w:r>
      <w:r>
        <w:rPr>
          <w:color w:val="000000"/>
        </w:rPr>
        <w:t>Т</w:t>
      </w:r>
      <w:r w:rsidRPr="00F148EA">
        <w:rPr>
          <w:color w:val="000000"/>
        </w:rPr>
        <w:t>ехническим заданием</w:t>
      </w:r>
      <w:r>
        <w:rPr>
          <w:color w:val="000000"/>
        </w:rPr>
        <w:t xml:space="preserve"> на выполнение работ</w:t>
      </w:r>
      <w:r w:rsidR="00140D1F">
        <w:rPr>
          <w:color w:val="000000"/>
        </w:rPr>
        <w:t xml:space="preserve"> </w:t>
      </w:r>
      <w:r w:rsidR="00140D1F" w:rsidRPr="00FC2C6F">
        <w:t>(Приложение № 1)</w:t>
      </w:r>
      <w:r>
        <w:rPr>
          <w:color w:val="000000"/>
        </w:rPr>
        <w:t>.</w:t>
      </w:r>
    </w:p>
    <w:p w14:paraId="14BA95EB" w14:textId="77777777" w:rsidR="00F148EA" w:rsidRPr="00311606" w:rsidRDefault="00F148EA" w:rsidP="00F148EA">
      <w:pPr>
        <w:ind w:firstLine="709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55160E2B" w14:textId="29069D71" w:rsidR="00F148EA" w:rsidRPr="00F148EA" w:rsidRDefault="00F148EA" w:rsidP="00A61A9A">
      <w:pPr>
        <w:ind w:firstLine="709"/>
        <w:jc w:val="both"/>
        <w:rPr>
          <w:color w:val="000000"/>
        </w:rPr>
      </w:pPr>
      <w:r w:rsidRPr="00F148EA">
        <w:rPr>
          <w:color w:val="000000"/>
        </w:rPr>
        <w:t>3.</w:t>
      </w:r>
      <w:r>
        <w:rPr>
          <w:color w:val="000000"/>
        </w:rPr>
        <w:t>1</w:t>
      </w:r>
      <w:r w:rsidRPr="00F148EA">
        <w:rPr>
          <w:color w:val="000000"/>
        </w:rPr>
        <w:t xml:space="preserve">. Отчетным периодом выполнения работ по Календарному графику </w:t>
      </w:r>
      <w:r>
        <w:rPr>
          <w:color w:val="000000"/>
        </w:rPr>
        <w:t xml:space="preserve">производства работ </w:t>
      </w:r>
      <w:r w:rsidRPr="00F148EA">
        <w:rPr>
          <w:color w:val="000000"/>
        </w:rPr>
        <w:t xml:space="preserve">является период с ___ числа предыдущего месяца по ___ число текущего месяца, если иное не установлено в </w:t>
      </w:r>
      <w:r>
        <w:rPr>
          <w:color w:val="000000"/>
        </w:rPr>
        <w:t>Т</w:t>
      </w:r>
      <w:r w:rsidRPr="00F148EA">
        <w:rPr>
          <w:color w:val="000000"/>
        </w:rPr>
        <w:t>ехническом задании</w:t>
      </w:r>
      <w:r>
        <w:rPr>
          <w:color w:val="000000"/>
        </w:rPr>
        <w:t xml:space="preserve"> на выполнение работ</w:t>
      </w:r>
      <w:r w:rsidR="00A61A9A">
        <w:rPr>
          <w:color w:val="000000"/>
        </w:rPr>
        <w:t xml:space="preserve"> </w:t>
      </w:r>
      <w:r w:rsidR="00A61A9A" w:rsidRPr="00FC2C6F">
        <w:t>(Приложение № 1)</w:t>
      </w:r>
      <w:r w:rsidR="00A61A9A">
        <w:rPr>
          <w:color w:val="000000"/>
        </w:rPr>
        <w:t>.</w:t>
      </w:r>
      <w:r w:rsidRPr="00F148EA">
        <w:rPr>
          <w:color w:val="000000"/>
        </w:rPr>
        <w:t xml:space="preserve"> </w:t>
      </w:r>
    </w:p>
    <w:p w14:paraId="4A2A717F" w14:textId="77777777" w:rsidR="00C1530D" w:rsidRPr="00FC2C6F" w:rsidRDefault="00C1530D" w:rsidP="00F148EA">
      <w:pPr>
        <w:autoSpaceDE w:val="0"/>
        <w:autoSpaceDN w:val="0"/>
        <w:adjustRightInd w:val="0"/>
        <w:ind w:left="22" w:firstLine="687"/>
        <w:jc w:val="both"/>
      </w:pPr>
      <w:r w:rsidRPr="00FC2C6F">
        <w:t>3.2. Дата окончания работ, определенная Календарным графиком производства работ, является исходной для определения штрафных санкций, предъявляемых Подрядчику, в случае нарушения срока выполнения работ.</w:t>
      </w:r>
      <w:commentRangeEnd w:id="9"/>
      <w:r w:rsidR="00FF035E">
        <w:rPr>
          <w:rStyle w:val="a5"/>
        </w:rPr>
        <w:commentReference w:id="9"/>
      </w:r>
    </w:p>
    <w:p w14:paraId="5950E1DD" w14:textId="77777777" w:rsidR="00C1530D" w:rsidRPr="00FC2C6F" w:rsidRDefault="00C1530D" w:rsidP="00AC6A4C">
      <w:pPr>
        <w:ind w:firstLine="709"/>
        <w:jc w:val="center"/>
        <w:rPr>
          <w:b/>
          <w:kern w:val="28"/>
        </w:rPr>
      </w:pPr>
    </w:p>
    <w:p w14:paraId="0EF5B521" w14:textId="77777777" w:rsidR="00A9111B" w:rsidRPr="00FC2C6F" w:rsidRDefault="001B1B22" w:rsidP="008D2A14">
      <w:pPr>
        <w:jc w:val="center"/>
        <w:rPr>
          <w:b/>
          <w:kern w:val="28"/>
        </w:rPr>
      </w:pPr>
      <w:commentRangeStart w:id="10"/>
      <w:r w:rsidRPr="00FC2C6F">
        <w:rPr>
          <w:b/>
          <w:kern w:val="28"/>
        </w:rPr>
        <w:t>4</w:t>
      </w:r>
      <w:r w:rsidR="00A9111B" w:rsidRPr="00FC2C6F">
        <w:rPr>
          <w:b/>
          <w:kern w:val="28"/>
        </w:rPr>
        <w:t xml:space="preserve">. </w:t>
      </w:r>
      <w:r w:rsidR="0004584F" w:rsidRPr="00FC2C6F">
        <w:rPr>
          <w:b/>
          <w:kern w:val="28"/>
        </w:rPr>
        <w:t xml:space="preserve">ПРАВА И </w:t>
      </w:r>
      <w:r w:rsidR="00A9111B" w:rsidRPr="00FC2C6F">
        <w:rPr>
          <w:b/>
          <w:kern w:val="28"/>
        </w:rPr>
        <w:t>ОБЯЗАННОСТИ СТОРОН</w:t>
      </w:r>
      <w:bookmarkEnd w:id="1"/>
      <w:bookmarkEnd w:id="2"/>
      <w:bookmarkEnd w:id="3"/>
      <w:bookmarkEnd w:id="4"/>
      <w:commentRangeEnd w:id="10"/>
      <w:r w:rsidR="00FF035E">
        <w:rPr>
          <w:rStyle w:val="a5"/>
        </w:rPr>
        <w:commentReference w:id="10"/>
      </w:r>
    </w:p>
    <w:p w14:paraId="03325E4D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.1. Права Заказчика:</w:t>
      </w:r>
    </w:p>
    <w:p w14:paraId="3E586300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.1.1. В любое время проверять ход и качество выполняемых работ, не вмешиваясь в административно-хозяйственную деятельность Подрядчика.</w:t>
      </w:r>
    </w:p>
    <w:p w14:paraId="5FDAC53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.1.2. Назначать экспертизу при возникновении спора по качеству выполненных работ. </w:t>
      </w:r>
    </w:p>
    <w:p w14:paraId="66CD24D3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>.1.3. Требовать устранения некачественно выполненных работ или недостатков в выполненных работах.</w:t>
      </w:r>
    </w:p>
    <w:p w14:paraId="670A9BED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.1.4. Требовать от Подрядчика возмещения убытков в случае не устранения Подрядчиком недостатков и дефектов выполненных работ, на которые было указано Заказчиком.</w:t>
      </w:r>
    </w:p>
    <w:p w14:paraId="1D0CB4CE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.1.5. Расторгнуть в судебном порядке настоящий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 xml:space="preserve"> и потребовать возмещения убытков в случае если Подрядчик:</w:t>
      </w:r>
    </w:p>
    <w:p w14:paraId="0B811749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- к сроку окончания работ, указанному в п</w:t>
      </w:r>
      <w:r w:rsidR="001B4D68" w:rsidRPr="00FC2C6F">
        <w:rPr>
          <w:color w:val="000000"/>
        </w:rPr>
        <w:t>ункте</w:t>
      </w:r>
      <w:r w:rsidRPr="00FC2C6F">
        <w:rPr>
          <w:color w:val="000000"/>
        </w:rPr>
        <w:t xml:space="preserve"> </w:t>
      </w:r>
      <w:r w:rsidR="007C4D48" w:rsidRPr="00FC2C6F">
        <w:rPr>
          <w:color w:val="000000"/>
        </w:rPr>
        <w:t>3.1</w:t>
      </w:r>
      <w:r w:rsidRPr="00FC2C6F">
        <w:rPr>
          <w:color w:val="000000"/>
        </w:rPr>
        <w:t xml:space="preserve">.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 xml:space="preserve">а, не приступал к выполнению работ или выполнил менее 50% объема работ, указанного в </w:t>
      </w:r>
      <w:r w:rsidR="001B4D68" w:rsidRPr="00FC2C6F">
        <w:rPr>
          <w:color w:val="000000"/>
        </w:rPr>
        <w:t>пункте</w:t>
      </w:r>
      <w:r w:rsidRPr="00FC2C6F">
        <w:rPr>
          <w:color w:val="000000"/>
        </w:rPr>
        <w:t xml:space="preserve"> 1.1.;</w:t>
      </w:r>
    </w:p>
    <w:p w14:paraId="7266F3D4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- в течение двух недель после срока окончания работ, указанного в п</w:t>
      </w:r>
      <w:r w:rsidR="001B4D68" w:rsidRPr="00FC2C6F">
        <w:rPr>
          <w:color w:val="000000"/>
        </w:rPr>
        <w:t>ункте</w:t>
      </w:r>
      <w:r w:rsidRPr="00FC2C6F">
        <w:rPr>
          <w:color w:val="000000"/>
        </w:rPr>
        <w:t xml:space="preserve"> </w:t>
      </w:r>
      <w:r w:rsidR="001B4D68" w:rsidRPr="00FC2C6F">
        <w:rPr>
          <w:color w:val="000000"/>
        </w:rPr>
        <w:t>3</w:t>
      </w:r>
      <w:r w:rsidR="007C4D48" w:rsidRPr="00FC2C6F">
        <w:rPr>
          <w:color w:val="000000"/>
        </w:rPr>
        <w:t>.1.</w:t>
      </w:r>
      <w:r w:rsidRPr="00FC2C6F">
        <w:rPr>
          <w:color w:val="000000"/>
        </w:rPr>
        <w:t xml:space="preserve">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>а, не выполнил работы, указанные в п</w:t>
      </w:r>
      <w:r w:rsidR="001B4D68" w:rsidRPr="00FC2C6F">
        <w:rPr>
          <w:color w:val="000000"/>
        </w:rPr>
        <w:t>ункте</w:t>
      </w:r>
      <w:r w:rsidRPr="00FC2C6F">
        <w:rPr>
          <w:color w:val="000000"/>
        </w:rPr>
        <w:t xml:space="preserve"> 1.1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>а, в полном объеме.</w:t>
      </w:r>
    </w:p>
    <w:p w14:paraId="72A50193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 xml:space="preserve">.2. Заказчик обязуется: </w:t>
      </w:r>
    </w:p>
    <w:p w14:paraId="3F3A6475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 xml:space="preserve">.2.1. Передать Подрядчику не позднее, чем за 2 (два) рабочих дня до начала выполнения работ по настоящему </w:t>
      </w:r>
      <w:r w:rsidR="00561003" w:rsidRPr="00FC2C6F">
        <w:t>Договор</w:t>
      </w:r>
      <w:r w:rsidR="00A9111B" w:rsidRPr="00FC2C6F">
        <w:t xml:space="preserve">у: </w:t>
      </w:r>
    </w:p>
    <w:p w14:paraId="3E2CA050" w14:textId="77777777" w:rsidR="00A9111B" w:rsidRPr="00FC2C6F" w:rsidRDefault="00A9111B" w:rsidP="00AC6A4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C2C6F">
        <w:rPr>
          <w:color w:val="000000"/>
        </w:rPr>
        <w:t xml:space="preserve">площадку для производства строительных и ремонтных работ, которая должна быть подготовлена до начала работ надлежащим образом, в том числе освобождена от имущества, принадлежащего Заказчику и другим лицам, которое не связано с выполнением работ по настоящему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 xml:space="preserve">у. </w:t>
      </w:r>
    </w:p>
    <w:p w14:paraId="510F05A9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.2.2. Оплатить работы в соответствии с условиями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 xml:space="preserve">а. </w:t>
      </w:r>
    </w:p>
    <w:p w14:paraId="4859141D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.2.3. Оказывать в случае аварии, произошедшей не по вине Подрядчика, необходимое содействие по устранению ее последствий.</w:t>
      </w:r>
    </w:p>
    <w:p w14:paraId="1C656FB5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.3. Права Подрядчика:</w:t>
      </w:r>
    </w:p>
    <w:p w14:paraId="7A7B3E0E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.3.1. Самостоятельно определять ход и этапы выполнения работ.</w:t>
      </w:r>
    </w:p>
    <w:p w14:paraId="65088DF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.3.2. Назначать экспертизу при возникновении спора по качеству выполненных работ. </w:t>
      </w:r>
    </w:p>
    <w:p w14:paraId="143BA96F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t>4</w:t>
      </w:r>
      <w:r w:rsidR="00A9111B" w:rsidRPr="00FC2C6F">
        <w:t>.3.3. Подрядчик не вправе использовать в ходе осуществления работ такие материалы и оборудование, использование которых может привести к нарушению требований по охране окружающей среды и безопасности строительных работ.</w:t>
      </w:r>
    </w:p>
    <w:p w14:paraId="4FDFB33B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lastRenderedPageBreak/>
        <w:t>4</w:t>
      </w:r>
      <w:r w:rsidR="00A9111B" w:rsidRPr="00FC2C6F">
        <w:rPr>
          <w:b/>
        </w:rPr>
        <w:t>.4. Подрядчик обязуется:</w:t>
      </w:r>
    </w:p>
    <w:p w14:paraId="53EBC935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 xml:space="preserve">.4.1. Начать работы по </w:t>
      </w:r>
      <w:r w:rsidR="00561003" w:rsidRPr="00FC2C6F">
        <w:t>Договор</w:t>
      </w:r>
      <w:r w:rsidR="00A9111B" w:rsidRPr="00FC2C6F">
        <w:t xml:space="preserve">у и закончить их в срок, определенный настоящим </w:t>
      </w:r>
      <w:r w:rsidR="00561003" w:rsidRPr="00FC2C6F">
        <w:t>Договор</w:t>
      </w:r>
      <w:r w:rsidR="00A9111B" w:rsidRPr="00FC2C6F">
        <w:t>ом.</w:t>
      </w:r>
    </w:p>
    <w:p w14:paraId="1792C9E0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t>4</w:t>
      </w:r>
      <w:r w:rsidR="00A9111B" w:rsidRPr="00FC2C6F">
        <w:t xml:space="preserve">.4.2. </w:t>
      </w:r>
      <w:r w:rsidR="00A9111B" w:rsidRPr="00FC2C6F">
        <w:rPr>
          <w:color w:val="000000"/>
        </w:rPr>
        <w:t xml:space="preserve">Обеспечить соответствие работ и результата работ </w:t>
      </w:r>
      <w:r w:rsidR="00A9111B" w:rsidRPr="00FC2C6F">
        <w:t xml:space="preserve">проекту ведомости объемов работ, </w:t>
      </w:r>
      <w:r w:rsidR="00A9111B" w:rsidRPr="00FC2C6F">
        <w:rPr>
          <w:color w:val="000000"/>
        </w:rPr>
        <w:t xml:space="preserve">локальному </w:t>
      </w:r>
      <w:r w:rsidR="00A9111B" w:rsidRPr="00FC2C6F">
        <w:t>сметному расчету (локальной смете), СНиП и ГОСТ;</w:t>
      </w:r>
      <w:r w:rsidR="00A9111B" w:rsidRPr="00FC2C6F">
        <w:rPr>
          <w:color w:val="000000"/>
        </w:rPr>
        <w:t xml:space="preserve"> предоставлять Заказчику сертификаты</w:t>
      </w:r>
      <w:r w:rsidR="00A9111B" w:rsidRPr="00FC2C6F">
        <w:t>, технические паспорта и другие документы, удостоверяющие качество</w:t>
      </w:r>
      <w:r w:rsidRPr="00FC2C6F">
        <w:t xml:space="preserve"> </w:t>
      </w:r>
      <w:r w:rsidR="00A9111B" w:rsidRPr="00FC2C6F">
        <w:rPr>
          <w:color w:val="000000"/>
          <w:spacing w:val="-1"/>
        </w:rPr>
        <w:t>применяемых   материалов</w:t>
      </w:r>
      <w:r w:rsidR="00A9111B" w:rsidRPr="00FC2C6F">
        <w:rPr>
          <w:color w:val="000000"/>
        </w:rPr>
        <w:t xml:space="preserve"> и соответствия их Санитарным и Пожарным нормам и правилам. </w:t>
      </w:r>
    </w:p>
    <w:p w14:paraId="7557651F" w14:textId="77777777" w:rsidR="007F3994" w:rsidRPr="00FC2C6F" w:rsidRDefault="001B1B22" w:rsidP="00AC6A4C">
      <w:pPr>
        <w:ind w:firstLine="709"/>
        <w:jc w:val="both"/>
      </w:pPr>
      <w:r w:rsidRPr="00FC2C6F">
        <w:rPr>
          <w:color w:val="000000"/>
        </w:rPr>
        <w:t>4</w:t>
      </w:r>
      <w:r w:rsidR="007F3994" w:rsidRPr="00FC2C6F">
        <w:rPr>
          <w:color w:val="000000"/>
        </w:rPr>
        <w:t>.4.3. Обеспечить беспрепятственный доступ к месту выполнения работ уполномоченного представителя Заказчика в течение всего периода их выполнения, предоставлять по требованию указанного представителя документы на используемые материалы для осуществления контроля за ходом и качеством выполнения работ.</w:t>
      </w:r>
    </w:p>
    <w:p w14:paraId="34CF52CB" w14:textId="6BF1E60E" w:rsidR="00A9111B" w:rsidRPr="00FC2C6F" w:rsidRDefault="001B1B22" w:rsidP="00AC6A4C">
      <w:pPr>
        <w:ind w:firstLine="709"/>
        <w:jc w:val="both"/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.4.</w:t>
      </w:r>
      <w:r w:rsidR="001965D5">
        <w:rPr>
          <w:color w:val="000000"/>
        </w:rPr>
        <w:t>4</w:t>
      </w:r>
      <w:r w:rsidR="00A9111B" w:rsidRPr="00FC2C6F">
        <w:rPr>
          <w:color w:val="000000"/>
        </w:rPr>
        <w:t xml:space="preserve">. </w:t>
      </w:r>
      <w:r w:rsidR="00A9111B" w:rsidRPr="00FC2C6F">
        <w:t>После окончания работ в 3х</w:t>
      </w:r>
      <w:r w:rsidR="00EA3A91" w:rsidRPr="00FC2C6F">
        <w:t>-</w:t>
      </w:r>
      <w:r w:rsidR="00A9111B" w:rsidRPr="00FC2C6F">
        <w:t xml:space="preserve">дневный срок </w:t>
      </w:r>
      <w:r w:rsidR="00A9111B" w:rsidRPr="00FC2C6F">
        <w:rPr>
          <w:color w:val="000000"/>
        </w:rPr>
        <w:t>передать Заказчику исполнительскую документацию на выполненные работы</w:t>
      </w:r>
      <w:r w:rsidR="00A9111B" w:rsidRPr="00FC2C6F">
        <w:t>.</w:t>
      </w:r>
    </w:p>
    <w:p w14:paraId="10A80B64" w14:textId="7AA69A96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.4.</w:t>
      </w:r>
      <w:r w:rsidR="001965D5">
        <w:rPr>
          <w:color w:val="000000"/>
        </w:rPr>
        <w:t>5</w:t>
      </w:r>
      <w:r w:rsidR="00A9111B" w:rsidRPr="00FC2C6F">
        <w:rPr>
          <w:color w:val="000000"/>
        </w:rPr>
        <w:t xml:space="preserve">. Устранять за свой счет недостатки и дефекты выполненных работ в соответствии с главой 4 настоящего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а.</w:t>
      </w:r>
    </w:p>
    <w:p w14:paraId="19C9C669" w14:textId="0028D03C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>.4.</w:t>
      </w:r>
      <w:r w:rsidR="001965D5">
        <w:t>6</w:t>
      </w:r>
      <w:r w:rsidR="00A9111B" w:rsidRPr="00FC2C6F">
        <w:t>. В течение 3 (трех) дней в письменной форме известить Заказчика и до получения от него указаний приостановить работы при обнаружении:</w:t>
      </w:r>
    </w:p>
    <w:p w14:paraId="6CCD5DC5" w14:textId="77777777" w:rsidR="00A9111B" w:rsidRPr="00FC2C6F" w:rsidRDefault="00A9111B" w:rsidP="005E29AC">
      <w:pPr>
        <w:numPr>
          <w:ilvl w:val="0"/>
          <w:numId w:val="2"/>
        </w:numPr>
        <w:tabs>
          <w:tab w:val="clear" w:pos="765"/>
          <w:tab w:val="num" w:pos="993"/>
        </w:tabs>
        <w:ind w:left="0" w:firstLine="709"/>
        <w:jc w:val="both"/>
      </w:pPr>
      <w:r w:rsidRPr="00FC2C6F">
        <w:t>возможных неблагоприятных для Заказчика последствий выполнения его указаний о способе исполнения работ;</w:t>
      </w:r>
    </w:p>
    <w:p w14:paraId="1D932E2D" w14:textId="77777777" w:rsidR="00A9111B" w:rsidRPr="00FC2C6F" w:rsidRDefault="00A9111B" w:rsidP="005E29AC">
      <w:pPr>
        <w:widowControl w:val="0"/>
        <w:numPr>
          <w:ilvl w:val="0"/>
          <w:numId w:val="2"/>
        </w:numPr>
        <w:shd w:val="clear" w:color="auto" w:fill="FFFFFF"/>
        <w:tabs>
          <w:tab w:val="clear" w:pos="765"/>
          <w:tab w:val="num" w:pos="993"/>
          <w:tab w:val="left" w:pos="1321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FC2C6F">
        <w:t>иных, не зависящих от Подрядчика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14:paraId="325F457F" w14:textId="5FB9C998" w:rsidR="00A9111B" w:rsidRPr="00FC2C6F" w:rsidRDefault="001B1B22" w:rsidP="00AC6A4C">
      <w:pPr>
        <w:ind w:firstLine="709"/>
        <w:jc w:val="both"/>
      </w:pPr>
      <w:r w:rsidRPr="00FC2C6F">
        <w:t>4</w:t>
      </w:r>
      <w:r w:rsidR="001965D5">
        <w:t>.4.7</w:t>
      </w:r>
      <w:r w:rsidR="00A9111B" w:rsidRPr="00FC2C6F">
        <w:t>. После окончания работ в 3х</w:t>
      </w:r>
      <w:r w:rsidR="00EA3A91" w:rsidRPr="00FC2C6F">
        <w:t>-</w:t>
      </w:r>
      <w:r w:rsidR="00A9111B" w:rsidRPr="00FC2C6F">
        <w:t xml:space="preserve">дневный срок обеспечить уборку и очистку   строительной площадки и прилегающей непосредственно к ней территории от строительного мусора, образовавшегося при ремонтных работах. </w:t>
      </w:r>
    </w:p>
    <w:p w14:paraId="0BF9E81D" w14:textId="5272144C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1965D5">
        <w:rPr>
          <w:color w:val="000000"/>
        </w:rPr>
        <w:t>.4.8</w:t>
      </w:r>
      <w:r w:rsidR="00A9111B" w:rsidRPr="00FC2C6F">
        <w:rPr>
          <w:color w:val="000000"/>
        </w:rPr>
        <w:t>. Обеспечить сохранность вверенного ему Заказчиком имущества.</w:t>
      </w:r>
    </w:p>
    <w:p w14:paraId="0D4A653F" w14:textId="59FA03D8" w:rsidR="00A9111B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1965D5">
        <w:rPr>
          <w:color w:val="000000"/>
        </w:rPr>
        <w:t>.4.9</w:t>
      </w:r>
      <w:r w:rsidR="00A9111B" w:rsidRPr="00FC2C6F">
        <w:rPr>
          <w:color w:val="000000"/>
        </w:rPr>
        <w:t>. Своевременно подписывать акт о выявленных недостатках, необходимых доработок и сроков их устранения.</w:t>
      </w:r>
    </w:p>
    <w:p w14:paraId="36EE5F37" w14:textId="0DEDB0EF" w:rsidR="00FC3C1D" w:rsidRDefault="00FC3C1D" w:rsidP="00FC3C1D">
      <w:pPr>
        <w:ind w:firstLine="708"/>
        <w:jc w:val="both"/>
      </w:pPr>
      <w:r>
        <w:rPr>
          <w:color w:val="000000"/>
        </w:rPr>
        <w:t>4.</w:t>
      </w:r>
      <w:r w:rsidR="00863A90">
        <w:rPr>
          <w:color w:val="000000"/>
        </w:rPr>
        <w:t>4</w:t>
      </w:r>
      <w:r>
        <w:rPr>
          <w:color w:val="000000"/>
        </w:rPr>
        <w:t>.</w:t>
      </w:r>
      <w:r w:rsidR="00863A90">
        <w:rPr>
          <w:color w:val="000000"/>
        </w:rPr>
        <w:t>10.</w:t>
      </w:r>
      <w:r>
        <w:rPr>
          <w:color w:val="000000"/>
        </w:rPr>
        <w:t xml:space="preserve"> </w:t>
      </w:r>
      <w:commentRangeStart w:id="11"/>
      <w:r>
        <w:rPr>
          <w:color w:val="000000"/>
        </w:rPr>
        <w:t>Н</w:t>
      </w:r>
      <w:r>
        <w:t>е приобретать за счёт полученных средств иностранную валюту, за исключением операций, осуществляемых в соответствии с валютным законодательством Российской Федерации.</w:t>
      </w:r>
      <w:commentRangeEnd w:id="11"/>
      <w:r w:rsidR="001A4C2C">
        <w:rPr>
          <w:rStyle w:val="a5"/>
        </w:rPr>
        <w:commentReference w:id="11"/>
      </w:r>
    </w:p>
    <w:p w14:paraId="7E8681A9" w14:textId="06ED371C" w:rsidR="002000BA" w:rsidRPr="008F356E" w:rsidRDefault="002000BA" w:rsidP="00311606">
      <w:pPr>
        <w:ind w:firstLine="708"/>
        <w:jc w:val="both"/>
      </w:pPr>
      <w:commentRangeStart w:id="12"/>
      <w:r>
        <w:t>4.4.11. Подрядчик обязуется передать Заказчику исключительные права на результаты работ с даты приемки результатов работ.</w:t>
      </w:r>
      <w:commentRangeEnd w:id="12"/>
      <w:r>
        <w:rPr>
          <w:rStyle w:val="a5"/>
        </w:rPr>
        <w:commentReference w:id="12"/>
      </w:r>
    </w:p>
    <w:p w14:paraId="5B97BC4D" w14:textId="77777777" w:rsidR="00311606" w:rsidRDefault="00311606" w:rsidP="00311606">
      <w:pPr>
        <w:jc w:val="center"/>
        <w:outlineLvl w:val="0"/>
        <w:rPr>
          <w:b/>
          <w:kern w:val="28"/>
        </w:rPr>
      </w:pPr>
      <w:bookmarkStart w:id="13" w:name="_Toc457295793"/>
      <w:bookmarkStart w:id="14" w:name="_Toc455667088"/>
      <w:bookmarkStart w:id="15" w:name="_Toc455748043"/>
      <w:bookmarkStart w:id="16" w:name="_Toc456603863"/>
      <w:bookmarkStart w:id="17" w:name="_Toc460583377"/>
      <w:bookmarkStart w:id="18" w:name="_Toc458184966"/>
    </w:p>
    <w:p w14:paraId="7A1AEB03" w14:textId="77777777" w:rsidR="00A9111B" w:rsidRPr="00FC2C6F" w:rsidRDefault="001B1B22" w:rsidP="00311606">
      <w:pPr>
        <w:jc w:val="center"/>
        <w:outlineLvl w:val="0"/>
        <w:rPr>
          <w:b/>
          <w:kern w:val="28"/>
        </w:rPr>
      </w:pPr>
      <w:commentRangeStart w:id="19"/>
      <w:r w:rsidRPr="00FC2C6F">
        <w:rPr>
          <w:b/>
          <w:kern w:val="28"/>
        </w:rPr>
        <w:t>5</w:t>
      </w:r>
      <w:r w:rsidR="00A9111B" w:rsidRPr="00FC2C6F">
        <w:rPr>
          <w:b/>
          <w:kern w:val="28"/>
        </w:rPr>
        <w:t xml:space="preserve">. ПОРЯДОК СДАЧИ–ПРИЕМКИ </w:t>
      </w:r>
      <w:bookmarkEnd w:id="13"/>
      <w:bookmarkEnd w:id="14"/>
      <w:bookmarkEnd w:id="15"/>
      <w:bookmarkEnd w:id="16"/>
      <w:r w:rsidR="00A9111B" w:rsidRPr="00FC2C6F">
        <w:rPr>
          <w:b/>
          <w:kern w:val="28"/>
        </w:rPr>
        <w:t>РАБОТ</w:t>
      </w:r>
      <w:bookmarkEnd w:id="17"/>
      <w:bookmarkEnd w:id="18"/>
      <w:commentRangeEnd w:id="19"/>
      <w:r w:rsidR="00FF035E">
        <w:rPr>
          <w:rStyle w:val="a5"/>
        </w:rPr>
        <w:commentReference w:id="19"/>
      </w:r>
    </w:p>
    <w:p w14:paraId="75B6DD14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bookmarkStart w:id="20" w:name="_Toc457295794"/>
      <w:bookmarkStart w:id="21" w:name="_Toc455667089"/>
      <w:bookmarkStart w:id="22" w:name="_Toc455748044"/>
      <w:bookmarkStart w:id="23" w:name="_Toc456603864"/>
      <w:r w:rsidRPr="00FC2C6F">
        <w:rPr>
          <w:color w:val="000000"/>
        </w:rPr>
        <w:t>5</w:t>
      </w:r>
      <w:r w:rsidR="00A9111B" w:rsidRPr="00FC2C6F">
        <w:rPr>
          <w:color w:val="000000"/>
        </w:rPr>
        <w:t>.1. Подрядчик обязан письменно в 3х</w:t>
      </w:r>
      <w:r w:rsidR="00EA3A91" w:rsidRPr="00FC2C6F">
        <w:rPr>
          <w:color w:val="000000"/>
        </w:rPr>
        <w:t>-</w:t>
      </w:r>
      <w:r w:rsidR="00A9111B" w:rsidRPr="00FC2C6F">
        <w:rPr>
          <w:color w:val="000000"/>
        </w:rPr>
        <w:t xml:space="preserve">дневный срок известить Заказчика об окончании работ по настоящему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у.</w:t>
      </w:r>
    </w:p>
    <w:p w14:paraId="034C4660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.2. Приемка работ оформляется актом сдачи - приемки, подписываемым Подрядчиком и Заказчиком.</w:t>
      </w:r>
    </w:p>
    <w:p w14:paraId="203478F7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.3. Заказчик обязан осмотреть и принять результаты выполненных работ в течение 3 (трех) рабочих дней с момента получения Заказчиком письменного уведомления Подрядчика об окончании работ.</w:t>
      </w:r>
    </w:p>
    <w:p w14:paraId="18115608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В случае обнаружения  недостатков в выполненных работах Заказчик в течение 3 (трех) рабочих дней уведомляет об этом Подрядчика. Сторонами в течение 5 (пяти) рабочих дней с момента направления уведомления Подрядчику составляется двухсторонний акт с перечнем выявленных недостатков, необходимых доработок и сроков их устранения.</w:t>
      </w:r>
    </w:p>
    <w:p w14:paraId="6C1E2128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.4. В случае отказа Подрядчика подписать акт либо неявки представителя Подрядчика для составления и подписания акта, он составляется в отсутствии представителя Подрядчика, о чем  в акте делается отметка и подписывается представителями Заказчика.</w:t>
      </w:r>
    </w:p>
    <w:p w14:paraId="5AEAFAD5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 xml:space="preserve">.5. Подрядчик устраняет недостатки  выполненных работ в течение 7 (семи) рабочих дней с момента подписания акта о недостатках и дефектах работ. </w:t>
      </w:r>
    </w:p>
    <w:p w14:paraId="03A5AE99" w14:textId="77777777" w:rsidR="00A9111B" w:rsidRPr="00FC2C6F" w:rsidRDefault="00A9111B" w:rsidP="00AC6A4C">
      <w:pPr>
        <w:ind w:firstLine="709"/>
        <w:jc w:val="both"/>
      </w:pPr>
      <w:r w:rsidRPr="00FC2C6F">
        <w:rPr>
          <w:color w:val="000000"/>
        </w:rPr>
        <w:lastRenderedPageBreak/>
        <w:t>Гарантийный срок составляет</w:t>
      </w:r>
      <w:r w:rsidR="001B4D68" w:rsidRPr="00FC2C6F">
        <w:rPr>
          <w:color w:val="000000"/>
        </w:rPr>
        <w:t>___</w:t>
      </w:r>
      <w:r w:rsidRPr="00FC2C6F">
        <w:rPr>
          <w:color w:val="000000"/>
        </w:rPr>
        <w:t xml:space="preserve"> (</w:t>
      </w:r>
      <w:r w:rsidR="001B4D68" w:rsidRPr="00FC2C6F">
        <w:rPr>
          <w:color w:val="000000"/>
        </w:rPr>
        <w:t>______</w:t>
      </w:r>
      <w:r w:rsidRPr="00FC2C6F">
        <w:rPr>
          <w:color w:val="000000"/>
        </w:rPr>
        <w:t>) года</w:t>
      </w:r>
      <w:r w:rsidRPr="00FC2C6F">
        <w:t xml:space="preserve"> с момента подписания акта о приемке выполненных работ.</w:t>
      </w:r>
    </w:p>
    <w:p w14:paraId="0627E8AB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Течение гарантийного срока прерывается на время, на протяжении которого объект не мог эксплуатироваться вследствие недостатков, за которые отвечает Подрядчик.</w:t>
      </w:r>
    </w:p>
    <w:p w14:paraId="4415ADBB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.6. Заказчик вправе привлечь для устранения недостатков выполненных работ или исправления некачественно выполненных работ другую организацию или устранить недостатки своими силами с последующей оплатой расходов за счет Подрядчика в случае неисполнения/ненадлежащего исполнения Подрядчиком обязанности по устранению недостатков.</w:t>
      </w:r>
    </w:p>
    <w:p w14:paraId="0EB6AEF6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 xml:space="preserve">.7. При возникновении спора по качеству выполненных работ назначается экспертиза, оплата экспертизы возлагается на Сторону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а, потребовавшую её назначения.</w:t>
      </w:r>
    </w:p>
    <w:p w14:paraId="1162C68C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.8. Риск случайной гибели или случайного повреждения результатов работ до их приемки Заказчиком несет Подрядчик.</w:t>
      </w:r>
    </w:p>
    <w:bookmarkEnd w:id="20"/>
    <w:bookmarkEnd w:id="21"/>
    <w:bookmarkEnd w:id="22"/>
    <w:bookmarkEnd w:id="23"/>
    <w:p w14:paraId="15679EA9" w14:textId="77777777" w:rsidR="000330D3" w:rsidRPr="00FC2C6F" w:rsidRDefault="000330D3" w:rsidP="00AC6A4C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14:paraId="433E7CE8" w14:textId="77777777" w:rsidR="00AE679B" w:rsidRPr="00FC2C6F" w:rsidRDefault="001B1B22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24"/>
      <w:r w:rsidRPr="00FC2C6F">
        <w:rPr>
          <w:rFonts w:eastAsia="Calibri"/>
          <w:b/>
          <w:bCs/>
        </w:rPr>
        <w:t>6</w:t>
      </w:r>
      <w:r w:rsidR="00AE679B" w:rsidRPr="00FC2C6F">
        <w:rPr>
          <w:rFonts w:eastAsia="Calibri"/>
          <w:b/>
          <w:bCs/>
        </w:rPr>
        <w:t>. ОТВЕТСТВЕННОСТЬ СТОРОН</w:t>
      </w:r>
      <w:commentRangeEnd w:id="24"/>
      <w:r w:rsidR="001933D0" w:rsidRPr="00FC2C6F">
        <w:rPr>
          <w:rStyle w:val="a5"/>
          <w:sz w:val="24"/>
          <w:szCs w:val="24"/>
        </w:rPr>
        <w:commentReference w:id="24"/>
      </w:r>
    </w:p>
    <w:p w14:paraId="4F4A9D02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rFonts w:eastAsia="Calibri"/>
          <w:bCs/>
        </w:rPr>
        <w:t>6</w:t>
      </w:r>
      <w:r w:rsidR="00AE679B" w:rsidRPr="00FC2C6F">
        <w:rPr>
          <w:rFonts w:eastAsia="Calibri"/>
          <w:bCs/>
        </w:rPr>
        <w:t xml:space="preserve">.1. За неисполнение или ненадлежащее исполнение обязательств по настоящему </w:t>
      </w:r>
      <w:r w:rsidR="00561003" w:rsidRPr="00FC2C6F">
        <w:rPr>
          <w:rFonts w:eastAsia="Calibri"/>
          <w:bCs/>
        </w:rPr>
        <w:t>Договор</w:t>
      </w:r>
      <w:r w:rsidR="00AE679B" w:rsidRPr="00FC2C6F">
        <w:rPr>
          <w:rFonts w:eastAsia="Calibri"/>
          <w:bCs/>
        </w:rPr>
        <w:t>у Стороны несут ответственность в соответствии с действующим законодательством Российской Федерации.</w:t>
      </w:r>
    </w:p>
    <w:p w14:paraId="7C762F90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color w:val="000000"/>
        </w:rPr>
        <w:t>6</w:t>
      </w:r>
      <w:r w:rsidR="00AE679B" w:rsidRPr="00FC2C6F">
        <w:rPr>
          <w:b/>
          <w:color w:val="000000"/>
        </w:rPr>
        <w:t>.2. Ответственность Заказчика:</w:t>
      </w:r>
    </w:p>
    <w:p w14:paraId="5D0B9F59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.2.1. В случае просрочки 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Подрядчик вправе потребовать уплаты неустоек (штрафов, пеней).</w:t>
      </w:r>
    </w:p>
    <w:p w14:paraId="21ECF2E0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C2C6F">
        <w:t>6</w:t>
      </w:r>
      <w:r w:rsidR="00AE679B" w:rsidRPr="00FC2C6F">
        <w:t xml:space="preserve">.2.2. Пеня начисляется за каждый день просрочки исполнения обязательства, предусмотренного </w:t>
      </w:r>
      <w:r w:rsidR="00561003" w:rsidRPr="00FC2C6F">
        <w:t>Договор</w:t>
      </w:r>
      <w:r w:rsidR="00AE679B" w:rsidRPr="00FC2C6F">
        <w:t xml:space="preserve">ом, начиная со дня, следующего после дня истечения установленного </w:t>
      </w:r>
      <w:r w:rsidR="00561003" w:rsidRPr="00FC2C6F">
        <w:t>Договор</w:t>
      </w:r>
      <w:r w:rsidR="00AE679B" w:rsidRPr="00FC2C6F">
        <w:t xml:space="preserve">ом срока исполнения обязательства. Такая пеня устанавливается </w:t>
      </w:r>
      <w:r w:rsidR="00561003" w:rsidRPr="00FC2C6F">
        <w:t>Договор</w:t>
      </w:r>
      <w:r w:rsidR="00AE679B" w:rsidRPr="00FC2C6F">
        <w:t>ом в размере одной трехсотой действующей на дату уплаты пен</w:t>
      </w:r>
      <w:r w:rsidR="008B41CA" w:rsidRPr="00FC2C6F">
        <w:t>и</w:t>
      </w:r>
      <w:r w:rsidR="00AE679B" w:rsidRPr="00FC2C6F">
        <w:t xml:space="preserve"> </w:t>
      </w:r>
      <w:r w:rsidR="008B41CA" w:rsidRPr="00680FA2">
        <w:t>ключевой ставки</w:t>
      </w:r>
      <w:r w:rsidR="008B41CA" w:rsidRPr="00FC2C6F">
        <w:t xml:space="preserve"> </w:t>
      </w:r>
      <w:r w:rsidR="00AE679B" w:rsidRPr="00FC2C6F">
        <w:t xml:space="preserve">Центрального банка Российской Федерации от не уплаченной в срок суммы. </w:t>
      </w:r>
    </w:p>
    <w:p w14:paraId="1A2E312D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.2.3. За каждый факт неисполнения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за исключением просрочки исполнения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размер штрафа устанавливается в виде фиксированной суммы, определяемой в следующем порядке:</w:t>
      </w:r>
    </w:p>
    <w:p w14:paraId="79214EDB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а) 1000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не превышает 3 млн. рублей (включительно);</w:t>
      </w:r>
    </w:p>
    <w:p w14:paraId="0DDB1AA7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б) 5000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составляет от 3 млн. рублей до 50 млн. рублей (включительно);</w:t>
      </w:r>
    </w:p>
    <w:p w14:paraId="299A2C25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в) 10000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составляет от 50 млн. рублей до 100 млн. рублей (включительно);</w:t>
      </w:r>
    </w:p>
    <w:p w14:paraId="1A9C591E" w14:textId="77777777" w:rsidR="00AE679B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D2F26">
        <w:rPr>
          <w:bCs/>
          <w:highlight w:val="yellow"/>
        </w:rPr>
        <w:t xml:space="preserve">г) 100000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превышает 100 млн. рублей.</w:t>
      </w:r>
    </w:p>
    <w:p w14:paraId="7B1386EC" w14:textId="77777777" w:rsidR="00FD2F26" w:rsidRPr="00FC2C6F" w:rsidRDefault="00FD2F26" w:rsidP="00FD2F26">
      <w:pPr>
        <w:tabs>
          <w:tab w:val="left" w:pos="0"/>
        </w:tabs>
        <w:ind w:firstLine="709"/>
        <w:jc w:val="both"/>
        <w:rPr>
          <w:bCs/>
        </w:rPr>
      </w:pPr>
      <w:proofErr w:type="spellStart"/>
      <w:r w:rsidRPr="00F21242">
        <w:rPr>
          <w:i/>
          <w:color w:val="0070C0"/>
        </w:rPr>
        <w:t>п.п</w:t>
      </w:r>
      <w:proofErr w:type="spellEnd"/>
      <w:r w:rsidRPr="00F21242">
        <w:rPr>
          <w:i/>
          <w:color w:val="0070C0"/>
        </w:rPr>
        <w:t xml:space="preserve">. «а»-«г» указываются в зависимости от начальной (максимальной) цены </w:t>
      </w:r>
      <w:r>
        <w:rPr>
          <w:i/>
          <w:color w:val="0070C0"/>
        </w:rPr>
        <w:t>Договора</w:t>
      </w:r>
    </w:p>
    <w:p w14:paraId="372C0053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>.2.4. Общая сумма начисленн</w:t>
      </w:r>
      <w:r w:rsidR="00677C5B">
        <w:rPr>
          <w:bCs/>
        </w:rPr>
        <w:t>ых</w:t>
      </w:r>
      <w:r w:rsidR="00AE679B" w:rsidRPr="00FC2C6F">
        <w:rPr>
          <w:bCs/>
        </w:rPr>
        <w:t xml:space="preserve"> штрафов за ненадлежащее исполнение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не может превышать цену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а.</w:t>
      </w:r>
    </w:p>
    <w:p w14:paraId="2E153BE8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bCs/>
          <w:color w:val="000000"/>
        </w:rPr>
        <w:t>6</w:t>
      </w:r>
      <w:r w:rsidR="00AE679B" w:rsidRPr="00FC2C6F">
        <w:rPr>
          <w:b/>
          <w:bCs/>
          <w:color w:val="000000"/>
        </w:rPr>
        <w:t>.3. Ответственность Подрядчика:</w:t>
      </w:r>
    </w:p>
    <w:p w14:paraId="7FA7FF4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.3.1.</w:t>
      </w:r>
      <w:r w:rsidR="00C1530D" w:rsidRPr="00FC2C6F">
        <w:rPr>
          <w:bCs/>
          <w:color w:val="000000"/>
        </w:rPr>
        <w:t xml:space="preserve"> </w:t>
      </w:r>
      <w:r w:rsidR="00AE679B" w:rsidRPr="00FC2C6F">
        <w:rPr>
          <w:bCs/>
          <w:color w:val="000000"/>
        </w:rPr>
        <w:t xml:space="preserve">В случае просрочки исполнения Подрядчиком обязательств (в том числе гарантийного обязательства), предусмотренных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 xml:space="preserve">ом, а также в иных случаях неисполнения или ненадлежащего исполнения Подрядчиком обязательств, предусмотренных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ом, Заказчик направляет Подрядчику требование об уплате неустоек (штрафов, пеней).</w:t>
      </w:r>
    </w:p>
    <w:p w14:paraId="6AF867DB" w14:textId="7C699B01" w:rsidR="00AE679B" w:rsidRPr="00C52C24" w:rsidRDefault="001B1B22" w:rsidP="00311606">
      <w:pPr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.3.2. Пеня начисляется за каждый день просрочки исполнения Подрядчиком обязательства, предусмотренного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</w:t>
      </w:r>
      <w:r w:rsidR="00C52C24">
        <w:rPr>
          <w:bCs/>
        </w:rPr>
        <w:t xml:space="preserve">начиная со дня, следующего после дня истечения установленного Договором срока исполнения обязательства, и устанавливается Договором </w:t>
      </w:r>
      <w:r w:rsidR="00AE679B" w:rsidRPr="00FC2C6F">
        <w:rPr>
          <w:bCs/>
        </w:rPr>
        <w:t xml:space="preserve">в размере </w:t>
      </w:r>
      <w:r w:rsidR="00AE679B" w:rsidRPr="00FC2C6F">
        <w:t>одной трехсотой</w:t>
      </w:r>
      <w:r w:rsidR="009A40AF" w:rsidRPr="00FC2C6F">
        <w:t xml:space="preserve"> </w:t>
      </w:r>
      <w:r w:rsidR="00AE679B" w:rsidRPr="00FC2C6F">
        <w:rPr>
          <w:bCs/>
        </w:rPr>
        <w:t xml:space="preserve">действующей на дату уплаты пени </w:t>
      </w:r>
      <w:r w:rsidR="008B41CA" w:rsidRPr="00680FA2">
        <w:rPr>
          <w:bCs/>
        </w:rPr>
        <w:t>ключевой ставки</w:t>
      </w:r>
      <w:r w:rsidR="00AE679B" w:rsidRPr="00FC2C6F">
        <w:rPr>
          <w:bCs/>
        </w:rPr>
        <w:t xml:space="preserve"> Центрального банка Российской Федерации от цены </w:t>
      </w:r>
      <w:r w:rsidR="00561003" w:rsidRPr="00FC2C6F">
        <w:rPr>
          <w:bCs/>
        </w:rPr>
        <w:t>Договор</w:t>
      </w:r>
      <w:r w:rsidR="009445AA">
        <w:rPr>
          <w:bCs/>
        </w:rPr>
        <w:t>а</w:t>
      </w:r>
      <w:r w:rsidR="00C52C24">
        <w:rPr>
          <w:bCs/>
        </w:rPr>
        <w:t xml:space="preserve"> </w:t>
      </w:r>
      <w:r w:rsidR="00C52C24" w:rsidRPr="00C52C24">
        <w:rPr>
          <w:rFonts w:eastAsia="Courier New"/>
        </w:rPr>
        <w:t xml:space="preserve">(отдельного этапа исполнения Договора), уменьшенной на сумму, пропорциональную объему обязательств, предусмотренных Договором </w:t>
      </w:r>
      <w:r w:rsidR="00C52C24" w:rsidRPr="00C52C24">
        <w:rPr>
          <w:rFonts w:eastAsia="Courier New"/>
        </w:rPr>
        <w:lastRenderedPageBreak/>
        <w:t>(</w:t>
      </w:r>
      <w:r w:rsidR="00C52C24" w:rsidRPr="00C52C24">
        <w:rPr>
          <w:rFonts w:eastAsia="Courier New"/>
          <w:color w:val="000000"/>
          <w:shd w:val="clear" w:color="auto" w:fill="FFFFFF"/>
        </w:rPr>
        <w:t>соответствующим отдельным этапом исполнения Договора</w:t>
      </w:r>
      <w:r w:rsidR="00C52C24" w:rsidRPr="00C52C24">
        <w:rPr>
          <w:rFonts w:eastAsia="Courier New"/>
        </w:rPr>
        <w:t>)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</w:p>
    <w:p w14:paraId="56B53784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.3.3. За каждый факт неисполнения или ненадлежащего исполнения Подрядчиком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размер штрафа устанавливается в виде фиксированной суммы, о</w:t>
      </w:r>
      <w:r w:rsidR="000E4B17">
        <w:rPr>
          <w:bCs/>
        </w:rPr>
        <w:t>пределяемой в следующем порядке</w:t>
      </w:r>
      <w:r w:rsidR="00AE679B" w:rsidRPr="00FC2C6F">
        <w:rPr>
          <w:bCs/>
        </w:rPr>
        <w:t>:</w:t>
      </w:r>
    </w:p>
    <w:p w14:paraId="011F9FA5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а) 10 процентов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не превышает 3 млн. рублей;</w:t>
      </w:r>
    </w:p>
    <w:p w14:paraId="353C2481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б) 5 процентов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3 млн. рублей до 50 млн. рублей (включительно);</w:t>
      </w:r>
    </w:p>
    <w:p w14:paraId="5F513F1B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в) 1 процент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50 млн. рублей до 100 млн. рублей (включительно);</w:t>
      </w:r>
    </w:p>
    <w:p w14:paraId="4AEED6C5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г) 0,5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100 млн. рублей до 500 млн. рублей (включительно);</w:t>
      </w:r>
    </w:p>
    <w:p w14:paraId="47B23190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д) 0,4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500 млн. рублей до 1 млрд. рублей (включительно);</w:t>
      </w:r>
    </w:p>
    <w:p w14:paraId="1A242DAB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е) 0,3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1 млрд. рублей до 2 млрд. рублей (включительно);</w:t>
      </w:r>
    </w:p>
    <w:p w14:paraId="78F8B01E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ж) 0,25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2 млрд. рублей до 5 млрд. рублей (включительно);</w:t>
      </w:r>
    </w:p>
    <w:p w14:paraId="7789552C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з) 0,2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5 млрд. рублей до 10 млрд. рублей (включительно);</w:t>
      </w:r>
    </w:p>
    <w:p w14:paraId="6A9576F0" w14:textId="77777777" w:rsidR="00AE679B" w:rsidRDefault="00AE679B" w:rsidP="00AC6A4C">
      <w:pPr>
        <w:autoSpaceDE w:val="0"/>
        <w:autoSpaceDN w:val="0"/>
        <w:adjustRightInd w:val="0"/>
        <w:ind w:firstLine="709"/>
        <w:jc w:val="both"/>
      </w:pPr>
      <w:r w:rsidRPr="000C4C78">
        <w:rPr>
          <w:highlight w:val="yellow"/>
        </w:rPr>
        <w:t xml:space="preserve">и) 0,1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превышает 10 млрд. рублей.</w:t>
      </w:r>
    </w:p>
    <w:p w14:paraId="0300BC11" w14:textId="77777777" w:rsidR="000C4C78" w:rsidRPr="00FC2C6F" w:rsidRDefault="000C4C78" w:rsidP="000C4C78">
      <w:pPr>
        <w:tabs>
          <w:tab w:val="left" w:pos="0"/>
        </w:tabs>
        <w:ind w:firstLine="709"/>
        <w:jc w:val="both"/>
      </w:pPr>
      <w:proofErr w:type="spellStart"/>
      <w:r w:rsidRPr="00F21242">
        <w:rPr>
          <w:i/>
          <w:color w:val="0070C0"/>
        </w:rPr>
        <w:t>п.п</w:t>
      </w:r>
      <w:proofErr w:type="spellEnd"/>
      <w:r w:rsidRPr="00F21242">
        <w:rPr>
          <w:i/>
          <w:color w:val="0070C0"/>
        </w:rPr>
        <w:t xml:space="preserve">. «а»-«и» указываются в зависимости от начальной (максимальной) цены </w:t>
      </w:r>
      <w:r>
        <w:rPr>
          <w:i/>
          <w:color w:val="0070C0"/>
        </w:rPr>
        <w:t>Договора</w:t>
      </w:r>
    </w:p>
    <w:p w14:paraId="4E3B9AB6" w14:textId="16D452D1" w:rsidR="000C4C78" w:rsidRPr="00311606" w:rsidRDefault="000C4C78" w:rsidP="000C4C78">
      <w:pPr>
        <w:tabs>
          <w:tab w:val="left" w:pos="0"/>
        </w:tabs>
        <w:ind w:firstLine="851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3F95A029" w14:textId="77777777" w:rsidR="001965D5" w:rsidRPr="000C4C78" w:rsidRDefault="001965D5" w:rsidP="001965D5">
      <w:pPr>
        <w:ind w:firstLine="851"/>
        <w:jc w:val="both"/>
        <w:rPr>
          <w:i/>
          <w:color w:val="0070C0"/>
        </w:rPr>
      </w:pPr>
      <w:r w:rsidRPr="000C4C78">
        <w:rPr>
          <w:i/>
          <w:color w:val="0070C0"/>
        </w:rPr>
        <w:t>(Пункт устанавливается в случае если требованиями документации установлено, что участниками могут быть только субъекты малого и среднего предпринимательства)</w:t>
      </w:r>
    </w:p>
    <w:p w14:paraId="5FAB1D59" w14:textId="77777777" w:rsidR="000C4C78" w:rsidRPr="000C4C78" w:rsidRDefault="00057B53" w:rsidP="000C4C78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0C4C78" w:rsidRPr="000C4C78">
        <w:rPr>
          <w:color w:val="000000"/>
        </w:rPr>
        <w:t xml:space="preserve">.3.3. За каждый факт неисполнения или ненадлежащего исполнения </w:t>
      </w:r>
      <w:r w:rsidR="000C4C78">
        <w:rPr>
          <w:color w:val="000000"/>
        </w:rPr>
        <w:t xml:space="preserve">Подрядчиком </w:t>
      </w:r>
      <w:r w:rsidR="000C4C78" w:rsidRPr="000C4C78">
        <w:rPr>
          <w:color w:val="000000"/>
        </w:rPr>
        <w:t>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следующем порядке:</w:t>
      </w:r>
    </w:p>
    <w:p w14:paraId="4291B905" w14:textId="77777777" w:rsidR="000C4C78" w:rsidRPr="000C4C78" w:rsidRDefault="000C4C78" w:rsidP="00C52928">
      <w:pPr>
        <w:ind w:firstLine="851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а) 3 процента цены Договора (этапа) в случае, если цена Договора (этапа) не превышает 3 млн. рублей;</w:t>
      </w:r>
    </w:p>
    <w:p w14:paraId="6B73DEEA" w14:textId="77777777" w:rsidR="000C4C78" w:rsidRPr="000C4C78" w:rsidRDefault="000C4C78" w:rsidP="00C52928">
      <w:pPr>
        <w:ind w:firstLine="851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14:paraId="573B98A3" w14:textId="77777777" w:rsidR="000C4C78" w:rsidRPr="000C4C78" w:rsidRDefault="000C4C78" w:rsidP="00C52928">
      <w:pPr>
        <w:ind w:firstLine="851"/>
        <w:jc w:val="both"/>
        <w:rPr>
          <w:color w:val="000000"/>
        </w:rPr>
      </w:pPr>
      <w:r w:rsidRPr="000C4C78">
        <w:rPr>
          <w:color w:val="000000"/>
          <w:highlight w:val="yellow"/>
        </w:rPr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14:paraId="245B9922" w14:textId="77777777" w:rsidR="000C4C78" w:rsidRPr="000C4C78" w:rsidRDefault="000C4C78" w:rsidP="00C52928">
      <w:pPr>
        <w:ind w:firstLine="851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 xml:space="preserve">. «а»-«в» указываются в зависимости от начальной (максимальной) цены Договора </w:t>
      </w:r>
    </w:p>
    <w:p w14:paraId="67A296D1" w14:textId="3CE7A057" w:rsidR="000C4C78" w:rsidRPr="000C4C78" w:rsidRDefault="00057B53" w:rsidP="00C5292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6</w:t>
      </w:r>
      <w:r w:rsidR="000C4C78" w:rsidRPr="000C4C78">
        <w:rPr>
          <w:bCs/>
        </w:rPr>
        <w:t xml:space="preserve">.3.4. За каждый факт неисполнения или ненадлежащего исполнения </w:t>
      </w:r>
      <w:r w:rsidR="000C4C78">
        <w:rPr>
          <w:bCs/>
        </w:rPr>
        <w:t>Подрядчиком</w:t>
      </w:r>
      <w:r w:rsidR="000C4C78" w:rsidRPr="000C4C78">
        <w:rPr>
          <w:bCs/>
        </w:rPr>
        <w:t xml:space="preserve"> обязательств, предусмотренных Договором, заключенным с победителем закупки, предложившим наиболее высокую цену за право заключения Договора, размер штрафа рассчитывается в порядке, </w:t>
      </w:r>
      <w:r w:rsidR="00C030BF" w:rsidRPr="00C030BF">
        <w:rPr>
          <w:rFonts w:eastAsia="Calibri"/>
          <w:lang w:eastAsia="en-US"/>
        </w:rPr>
        <w:t>установленном действующим законодательством Российской Федерации</w:t>
      </w:r>
      <w:r w:rsidR="000C4C78" w:rsidRPr="00C030BF">
        <w:rPr>
          <w:bCs/>
        </w:rPr>
        <w:t>,</w:t>
      </w:r>
      <w:r w:rsidR="000C4C78" w:rsidRPr="000C4C78">
        <w:rPr>
          <w:bCs/>
        </w:rPr>
        <w:t xml:space="preserve"> за исключением просрочки исполнения обязательств (в том числе гарантийного обязательства), предусмотренных Договором, и устанавливается в виде фиксированной суммы, определяемой в следующем порядке:</w:t>
      </w:r>
    </w:p>
    <w:p w14:paraId="6380AD6F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а) в случае,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не превышает начальную (максимальную) цену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:</w:t>
      </w:r>
    </w:p>
    <w:p w14:paraId="5A8A6F89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10 процентов начальной (максимальной)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не превышает 3 млн. рублей;</w:t>
      </w:r>
    </w:p>
    <w:p w14:paraId="0BE5D069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5 процентов начальной (максимальной)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составляет 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lastRenderedPageBreak/>
        <w:t>от 3 млн. рублей до 50 млн. рублей (включительно);</w:t>
      </w:r>
    </w:p>
    <w:p w14:paraId="0A79065E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1 процент начальной (максимальной)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составляет от 50 млн. рублей до 100 млн. рублей (включительно);</w:t>
      </w:r>
    </w:p>
    <w:p w14:paraId="5FF5FCCB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б) в случае,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превышает начальную (максимальную) цену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:</w:t>
      </w:r>
    </w:p>
    <w:p w14:paraId="7AEFDDDF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10 процентов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Договора 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не превышает 3 млн. рублей;</w:t>
      </w:r>
    </w:p>
    <w:p w14:paraId="5F1FA3F4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5 процентов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составляет от 3 млн. рублей до 50 млн. рублей (включительно);</w:t>
      </w:r>
    </w:p>
    <w:p w14:paraId="5BE1AFDD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1 процент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составляет от 50 млн. рублей до 100 млн. рублей (включительно).</w:t>
      </w:r>
    </w:p>
    <w:p w14:paraId="7C24A486" w14:textId="77777777" w:rsidR="000C4C78" w:rsidRPr="000C4C78" w:rsidRDefault="00C94D71" w:rsidP="00C94D71">
      <w:pPr>
        <w:ind w:firstLine="709"/>
        <w:jc w:val="both"/>
        <w:rPr>
          <w:i/>
          <w:color w:val="0070C0"/>
        </w:rPr>
      </w:pPr>
      <w:r w:rsidRPr="000C4C78">
        <w:rPr>
          <w:i/>
          <w:color w:val="0070C0"/>
        </w:rPr>
        <w:t xml:space="preserve"> </w:t>
      </w:r>
      <w:r w:rsidR="000C4C78" w:rsidRPr="000C4C78">
        <w:rPr>
          <w:i/>
          <w:color w:val="0070C0"/>
        </w:rPr>
        <w:t>Пункт устанавливается в случае заключения Договора с победителем закупки (или с иным участником закупки в случаях, установленных Законом), предложившим наиболее высокую це</w:t>
      </w:r>
      <w:r>
        <w:rPr>
          <w:i/>
          <w:color w:val="0070C0"/>
        </w:rPr>
        <w:t>ну за право заключения Договора</w:t>
      </w:r>
    </w:p>
    <w:p w14:paraId="24C89075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.3.5. За каждый факт неисполнения или ненадлежащего исполнения Подрядчиком обязательства, предусмотренного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которое не имеет стоимостного выражения, размер штрафа устанавливается (при наличии в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е таких обязательств) в виде фиксированной суммы, определяемой в следующем порядке:</w:t>
      </w:r>
    </w:p>
    <w:p w14:paraId="3D5AA202" w14:textId="77777777" w:rsidR="00AE679B" w:rsidRPr="000C4C78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 xml:space="preserve">а) 1000 рублей, если цена </w:t>
      </w:r>
      <w:r w:rsidR="00561003" w:rsidRPr="000C4C78">
        <w:rPr>
          <w:bCs/>
          <w:highlight w:val="yellow"/>
        </w:rPr>
        <w:t>Договор</w:t>
      </w:r>
      <w:r w:rsidRPr="000C4C78">
        <w:rPr>
          <w:bCs/>
          <w:highlight w:val="yellow"/>
        </w:rPr>
        <w:t>а не превышает 3 млн. рублей;</w:t>
      </w:r>
    </w:p>
    <w:p w14:paraId="590607D5" w14:textId="77777777" w:rsidR="00AE679B" w:rsidRPr="000C4C78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 xml:space="preserve">б) 5000 рублей, если цена </w:t>
      </w:r>
      <w:r w:rsidR="00561003" w:rsidRPr="000C4C78">
        <w:rPr>
          <w:bCs/>
          <w:highlight w:val="yellow"/>
        </w:rPr>
        <w:t>Договор</w:t>
      </w:r>
      <w:r w:rsidRPr="000C4C78">
        <w:rPr>
          <w:bCs/>
          <w:highlight w:val="yellow"/>
        </w:rPr>
        <w:t>а составляет от 3 млн. рублей до 50 млн. рублей (включительно);</w:t>
      </w:r>
    </w:p>
    <w:p w14:paraId="57675FCD" w14:textId="77777777" w:rsidR="00AE679B" w:rsidRPr="000C4C78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 xml:space="preserve">в) 10000 рублей, если цена </w:t>
      </w:r>
      <w:r w:rsidR="00561003" w:rsidRPr="000C4C78">
        <w:rPr>
          <w:bCs/>
          <w:highlight w:val="yellow"/>
        </w:rPr>
        <w:t>Договор</w:t>
      </w:r>
      <w:r w:rsidRPr="000C4C78">
        <w:rPr>
          <w:bCs/>
          <w:highlight w:val="yellow"/>
        </w:rPr>
        <w:t>а составляет от 50 млн. рублей до 100 млн. рублей (включительно);</w:t>
      </w:r>
    </w:p>
    <w:p w14:paraId="33D32B1E" w14:textId="77777777" w:rsidR="00AE679B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C4C78">
        <w:rPr>
          <w:bCs/>
          <w:highlight w:val="yellow"/>
        </w:rPr>
        <w:t xml:space="preserve">г) 100000 рублей, если цена </w:t>
      </w:r>
      <w:r w:rsidR="00561003" w:rsidRPr="000C4C78">
        <w:rPr>
          <w:bCs/>
          <w:highlight w:val="yellow"/>
        </w:rPr>
        <w:t>Договор</w:t>
      </w:r>
      <w:r w:rsidRPr="000C4C78">
        <w:rPr>
          <w:bCs/>
          <w:highlight w:val="yellow"/>
        </w:rPr>
        <w:t>а превышает 100 млн. рублей.</w:t>
      </w:r>
    </w:p>
    <w:p w14:paraId="4729EA1A" w14:textId="77777777" w:rsidR="000C4C78" w:rsidRPr="000C4C78" w:rsidRDefault="000C4C78" w:rsidP="000C4C78">
      <w:pPr>
        <w:tabs>
          <w:tab w:val="left" w:pos="0"/>
        </w:tabs>
        <w:ind w:firstLine="709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>. «а»-«г» указываются в зависимости от начальной (максимальной) цены Договора</w:t>
      </w:r>
    </w:p>
    <w:p w14:paraId="2E06B6DF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commentRangeStart w:id="25"/>
      <w:r w:rsidR="00AE679B" w:rsidRPr="00FC2C6F">
        <w:rPr>
          <w:bCs/>
        </w:rPr>
        <w:t xml:space="preserve">.3.6.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у, размер штрафа устанавливается в размере 5 процентов стоимости указанных работ.</w:t>
      </w:r>
      <w:commentRangeEnd w:id="25"/>
      <w:r w:rsidR="00AE679B" w:rsidRPr="00FC2C6F">
        <w:rPr>
          <w:rStyle w:val="a5"/>
          <w:sz w:val="24"/>
          <w:szCs w:val="24"/>
        </w:rPr>
        <w:commentReference w:id="25"/>
      </w:r>
    </w:p>
    <w:p w14:paraId="52A2512B" w14:textId="77777777" w:rsidR="000C4C78" w:rsidRPr="000C4C78" w:rsidRDefault="00057B53" w:rsidP="000C4C78">
      <w:pPr>
        <w:tabs>
          <w:tab w:val="left" w:pos="1276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C4C78" w:rsidRPr="000C4C78">
        <w:rPr>
          <w:rFonts w:eastAsia="Calibri"/>
          <w:lang w:eastAsia="en-US"/>
        </w:rPr>
        <w:t>.3.</w:t>
      </w:r>
      <w:r>
        <w:rPr>
          <w:rFonts w:eastAsia="Calibri"/>
          <w:lang w:eastAsia="en-US"/>
        </w:rPr>
        <w:t>7</w:t>
      </w:r>
      <w:r w:rsidR="000C4C78" w:rsidRPr="000C4C78">
        <w:rPr>
          <w:rFonts w:eastAsia="Calibri"/>
          <w:lang w:eastAsia="en-US"/>
        </w:rPr>
        <w:t xml:space="preserve">. В случае если Договором предусмотрено условие о гражданско-правовой ответственности </w:t>
      </w:r>
      <w:r w:rsidR="000C4C78">
        <w:rPr>
          <w:rFonts w:eastAsia="Calibri"/>
          <w:lang w:eastAsia="en-US"/>
        </w:rPr>
        <w:t>Подрядчиков</w:t>
      </w:r>
      <w:r w:rsidR="000C4C78" w:rsidRPr="000C4C78">
        <w:rPr>
          <w:rFonts w:eastAsia="Calibri"/>
          <w:lang w:eastAsia="en-US"/>
        </w:rPr>
        <w:t xml:space="preserve"> за неисполнение условия о привлечении к исполнению Договора соисполнителей из числа субъектов малого и среднего предпринимательства в виде штрафа, штраф устанавливается в размере 5 процентов объема такого привлечения, установленного Договором. </w:t>
      </w:r>
    </w:p>
    <w:p w14:paraId="3810B564" w14:textId="37FD5EF5" w:rsidR="000C4C78" w:rsidRPr="000C4C78" w:rsidRDefault="000C4C78" w:rsidP="000C4C78">
      <w:pPr>
        <w:tabs>
          <w:tab w:val="left" w:pos="1276"/>
        </w:tabs>
        <w:spacing w:line="276" w:lineRule="auto"/>
        <w:ind w:firstLine="709"/>
        <w:jc w:val="both"/>
        <w:rPr>
          <w:bCs/>
        </w:rPr>
      </w:pPr>
      <w:r w:rsidRPr="000C4C78">
        <w:rPr>
          <w:rFonts w:eastAsia="Calibri"/>
          <w:i/>
          <w:color w:val="0070C0"/>
          <w:lang w:eastAsia="en-US"/>
        </w:rPr>
        <w:t xml:space="preserve">(Пункт указывается в случае если установлена обязанность </w:t>
      </w:r>
      <w:r w:rsidR="008D2A14">
        <w:rPr>
          <w:rFonts w:eastAsia="Calibri"/>
          <w:i/>
          <w:color w:val="0070C0"/>
          <w:lang w:eastAsia="en-US"/>
        </w:rPr>
        <w:t>подрядчика</w:t>
      </w:r>
      <w:r w:rsidRPr="000C4C78">
        <w:rPr>
          <w:rFonts w:eastAsia="Calibri"/>
          <w:i/>
          <w:color w:val="0070C0"/>
          <w:lang w:eastAsia="en-US"/>
        </w:rPr>
        <w:t xml:space="preserve"> о привлечении соисполнителей из числа СМСП)</w:t>
      </w:r>
    </w:p>
    <w:p w14:paraId="740B7DD7" w14:textId="77777777" w:rsidR="00AE679B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>.3.</w:t>
      </w:r>
      <w:r w:rsidR="00057B53">
        <w:rPr>
          <w:bCs/>
        </w:rPr>
        <w:t>8</w:t>
      </w:r>
      <w:r w:rsidR="00AE679B" w:rsidRPr="00FC2C6F">
        <w:rPr>
          <w:bCs/>
        </w:rPr>
        <w:t>. Общая сумма начисленн</w:t>
      </w:r>
      <w:r w:rsidR="00677C5B">
        <w:rPr>
          <w:bCs/>
        </w:rPr>
        <w:t>ых</w:t>
      </w:r>
      <w:r w:rsidR="00AE679B" w:rsidRPr="00FC2C6F">
        <w:rPr>
          <w:bCs/>
        </w:rPr>
        <w:t xml:space="preserve"> штрафов за неисполнение или ненадлежащее исполнение Подрядчиком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не может превышать цену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а.</w:t>
      </w:r>
    </w:p>
    <w:p w14:paraId="77E78A0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8B41CA" w:rsidRPr="00FC2C6F">
        <w:rPr>
          <w:bCs/>
          <w:color w:val="000000"/>
        </w:rPr>
        <w:t>4</w:t>
      </w:r>
      <w:r w:rsidR="00AE679B" w:rsidRPr="00FC2C6F">
        <w:rPr>
          <w:bCs/>
          <w:color w:val="000000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ом, произошло вследствие непреодолимой силы или по вине другой Стороны.</w:t>
      </w:r>
    </w:p>
    <w:p w14:paraId="50968F54" w14:textId="2CFF7F84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5</w:t>
      </w:r>
      <w:r w:rsidR="00AE679B" w:rsidRPr="00FC2C6F">
        <w:rPr>
          <w:bCs/>
          <w:color w:val="000000"/>
        </w:rPr>
        <w:t>. За ущерб, причиненный третьему лицу в процессе выполнения работ, отвечает Подрядчик, если не докажет, что ущерб был причинен по вине Заказчика.</w:t>
      </w:r>
    </w:p>
    <w:p w14:paraId="3B055771" w14:textId="60CBB2CF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6</w:t>
      </w:r>
      <w:r w:rsidR="00AE679B" w:rsidRPr="00FC2C6F">
        <w:rPr>
          <w:bCs/>
          <w:color w:val="000000"/>
        </w:rPr>
        <w:t xml:space="preserve">. В случае причинения материального ущерба имуществу Заказчика при выполнении работ, Подрядчик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56F8604B" w14:textId="01979076" w:rsidR="00AE679B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7</w:t>
      </w:r>
      <w:r w:rsidR="00AE679B" w:rsidRPr="00FC2C6F">
        <w:rPr>
          <w:bCs/>
          <w:color w:val="000000"/>
        </w:rPr>
        <w:t xml:space="preserve">. Уплата неустоек (штрафов, пеней) не освобождает Стороны от исполнения своих обязательств по настоящему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у и от возмещения убытков, причиненных неисполнением или ненадлежащим исполнением своих обязательств.</w:t>
      </w:r>
    </w:p>
    <w:p w14:paraId="53D7466C" w14:textId="72F3518F" w:rsidR="004D2F35" w:rsidRDefault="004D2F35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6.8. Заказчик удерживает суммы неисполненных Подрядчиком требований об уплате неустоек (штрафов, пеней), предъявленных Заказчиком из суммы, подлежащей оплате Подрядчику.</w:t>
      </w:r>
    </w:p>
    <w:p w14:paraId="135A7FA1" w14:textId="77777777" w:rsidR="00010BC6" w:rsidRPr="00FC2C6F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Подрядчиком условий Договора Заказчиком в адрес Подрядчика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1192F9B6" w14:textId="297384BB" w:rsidR="00AE679B" w:rsidRPr="00311606" w:rsidRDefault="00AE679B" w:rsidP="00311606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 w:rsidRPr="00311606">
        <w:rPr>
          <w:bCs/>
          <w:color w:val="8DB3E2" w:themeColor="text2" w:themeTint="66"/>
        </w:rPr>
        <w:t>ИЛИ</w:t>
      </w:r>
    </w:p>
    <w:p w14:paraId="4FB7C5E9" w14:textId="1A0FDE1A" w:rsidR="00E73589" w:rsidRPr="00E73589" w:rsidRDefault="00E73589" w:rsidP="00311606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>
        <w:rPr>
          <w:rFonts w:eastAsia="Calibri"/>
          <w:i/>
          <w:color w:val="0070C0"/>
          <w:lang w:eastAsia="en-US"/>
        </w:rPr>
        <w:t xml:space="preserve">(для единственного </w:t>
      </w:r>
      <w:r w:rsidR="000A399B">
        <w:rPr>
          <w:rFonts w:eastAsia="Calibri"/>
          <w:i/>
          <w:color w:val="0070C0"/>
          <w:lang w:eastAsia="en-US"/>
        </w:rPr>
        <w:t>подрядчика</w:t>
      </w:r>
      <w:r>
        <w:rPr>
          <w:rFonts w:eastAsia="Calibri"/>
          <w:i/>
          <w:color w:val="0070C0"/>
          <w:lang w:eastAsia="en-US"/>
        </w:rPr>
        <w:t>)</w:t>
      </w:r>
    </w:p>
    <w:p w14:paraId="4E827423" w14:textId="77777777" w:rsidR="00561003" w:rsidRPr="00FC2C6F" w:rsidRDefault="00561003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26"/>
      <w:r w:rsidRPr="00FC2C6F">
        <w:rPr>
          <w:rFonts w:eastAsia="Calibri"/>
          <w:b/>
          <w:bCs/>
        </w:rPr>
        <w:t>6. ОТВЕТСТВЕННОСТЬ СТОРОН</w:t>
      </w:r>
      <w:commentRangeEnd w:id="26"/>
      <w:r w:rsidR="001933D0" w:rsidRPr="00FC2C6F">
        <w:rPr>
          <w:rStyle w:val="a5"/>
          <w:sz w:val="24"/>
          <w:szCs w:val="24"/>
        </w:rPr>
        <w:commentReference w:id="26"/>
      </w:r>
    </w:p>
    <w:p w14:paraId="7DAE4551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rFonts w:eastAsia="Calibri"/>
          <w:bCs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1A63621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color w:val="000000"/>
        </w:rPr>
        <w:t>6.2. Ответственность Заказчика:</w:t>
      </w:r>
    </w:p>
    <w:p w14:paraId="007753A7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Cs/>
        </w:rPr>
        <w:t>6.2.1.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Подрядчик вправе потребовать уплаты неустоек (штрафов, пеней).</w:t>
      </w:r>
    </w:p>
    <w:p w14:paraId="7CD0E1F7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C2C6F">
        <w:t>6.2.2.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</w:t>
      </w:r>
      <w:r w:rsidR="008B41CA" w:rsidRPr="00FC2C6F">
        <w:t>и</w:t>
      </w:r>
      <w:r w:rsidRPr="00FC2C6F">
        <w:t xml:space="preserve"> </w:t>
      </w:r>
      <w:r w:rsidR="008B41CA" w:rsidRPr="00680FA2">
        <w:t>ключевой ставки</w:t>
      </w:r>
      <w:r w:rsidR="008B41CA" w:rsidRPr="00FC2C6F">
        <w:t xml:space="preserve"> </w:t>
      </w:r>
      <w:r w:rsidRPr="00FC2C6F">
        <w:t xml:space="preserve">Центрального банка Российской Федерации от не уплаченной в срок суммы. </w:t>
      </w:r>
    </w:p>
    <w:p w14:paraId="1CC17743" w14:textId="57470A20" w:rsidR="00D41BAC" w:rsidRPr="00D41BAC" w:rsidRDefault="00D41BAC" w:rsidP="00D41B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D41BAC">
        <w:rPr>
          <w:bCs/>
        </w:rPr>
        <w:t xml:space="preserve">6.2.3.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</w:t>
      </w:r>
      <w:r w:rsidR="00BF6378">
        <w:rPr>
          <w:bCs/>
        </w:rPr>
        <w:t>Подрядчик</w:t>
      </w:r>
      <w:r w:rsidRPr="00D41BAC">
        <w:rPr>
          <w:bCs/>
        </w:rPr>
        <w:t xml:space="preserve"> вправе требовать уплаты штрафа 2,5% цены Договора.</w:t>
      </w:r>
    </w:p>
    <w:p w14:paraId="259128AB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6.2.4. Общая сумма начисленн</w:t>
      </w:r>
      <w:r w:rsidR="00677C5B">
        <w:rPr>
          <w:bCs/>
        </w:rPr>
        <w:t>ых</w:t>
      </w:r>
      <w:r w:rsidRPr="00FC2C6F">
        <w:rPr>
          <w:bCs/>
        </w:rPr>
        <w:t xml:space="preserve"> штрафов за ненадлежащее исполнение Заказчиком обязательств, предусмотренных Договором, не может превышать цену Договора.</w:t>
      </w:r>
    </w:p>
    <w:p w14:paraId="4CD1E6B0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bCs/>
          <w:color w:val="000000"/>
        </w:rPr>
        <w:t>6.3. Ответственность Подрядчика:</w:t>
      </w:r>
    </w:p>
    <w:p w14:paraId="2B20BFDC" w14:textId="27819F80" w:rsidR="00BF6378" w:rsidRPr="00BF6378" w:rsidRDefault="00BF6378" w:rsidP="00BF63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>6.3.1. В случае просрочки исполнения Подрядчиком обязательств, предусмотренных Договором, в том числе гарантийных обязательств, Заказчик вправе потребовать от Подрядчика уплаты пеней. Пеня начисляется за каждый день просрочки обязательства, предусмотренного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</w:p>
    <w:p w14:paraId="226D1D14" w14:textId="03137264" w:rsidR="00BF6378" w:rsidRPr="00BF6378" w:rsidRDefault="00BF6378" w:rsidP="00BF63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>6.3.2. В случае неисполнения или ненадлежащего исполнения Подрядчиком обязательств, предусмотренных Договором, в том числе не имеющих стоимостного выражения, Заказчик вправе требовать от Подрядчика уплаты штрафа в размере 2,5% цены Договора.</w:t>
      </w:r>
    </w:p>
    <w:p w14:paraId="4434D1BA" w14:textId="0CF93298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commentRangeStart w:id="27"/>
      <w:r w:rsidRPr="00FC2C6F">
        <w:rPr>
          <w:bCs/>
        </w:rPr>
        <w:t>.3.</w:t>
      </w:r>
      <w:r w:rsidR="00BF6378">
        <w:rPr>
          <w:bCs/>
        </w:rPr>
        <w:t>3</w:t>
      </w:r>
      <w:r w:rsidRPr="00FC2C6F">
        <w:rPr>
          <w:bCs/>
        </w:rPr>
        <w:t>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Договору, размер штрафа устанавливается в размере 5 процентов стоимости указанных работ.</w:t>
      </w:r>
      <w:commentRangeEnd w:id="27"/>
      <w:r w:rsidRPr="00FC2C6F">
        <w:rPr>
          <w:rStyle w:val="a5"/>
          <w:sz w:val="24"/>
          <w:szCs w:val="24"/>
        </w:rPr>
        <w:commentReference w:id="27"/>
      </w:r>
    </w:p>
    <w:p w14:paraId="395E9CBF" w14:textId="33C7462E" w:rsidR="00561003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6.3.</w:t>
      </w:r>
      <w:r w:rsidR="00BF6378">
        <w:rPr>
          <w:bCs/>
        </w:rPr>
        <w:t>4</w:t>
      </w:r>
      <w:r w:rsidRPr="00FC2C6F">
        <w:rPr>
          <w:bCs/>
        </w:rPr>
        <w:t>. Общая сумма начисленн</w:t>
      </w:r>
      <w:r w:rsidR="00677C5B">
        <w:rPr>
          <w:bCs/>
        </w:rPr>
        <w:t>ых</w:t>
      </w:r>
      <w:r w:rsidRPr="00FC2C6F">
        <w:rPr>
          <w:bCs/>
        </w:rPr>
        <w:t xml:space="preserve"> штрафов за неисполнение или ненадлежащее исполнение Подрядчиком обязательств, предусмотренных Договором, не может превышать цену Договора.</w:t>
      </w:r>
    </w:p>
    <w:p w14:paraId="7DB00C7F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8B41CA" w:rsidRPr="00FC2C6F">
        <w:rPr>
          <w:bCs/>
          <w:color w:val="000000"/>
        </w:rPr>
        <w:t>4</w:t>
      </w:r>
      <w:r w:rsidRPr="00FC2C6F">
        <w:rPr>
          <w:bCs/>
          <w:color w:val="00000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45076948" w14:textId="5E3998AB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5</w:t>
      </w:r>
      <w:r w:rsidRPr="00FC2C6F">
        <w:rPr>
          <w:bCs/>
          <w:color w:val="000000"/>
        </w:rPr>
        <w:t>. За ущерб, причиненный третьему лицу в процессе выполнения работ, отвечает Подрядчик, если не докажет, что ущерб был причинен по вине Заказчика.</w:t>
      </w:r>
    </w:p>
    <w:p w14:paraId="485EC493" w14:textId="62A2C4FD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lastRenderedPageBreak/>
        <w:t>6.</w:t>
      </w:r>
      <w:r w:rsidR="00010BC6">
        <w:rPr>
          <w:bCs/>
          <w:color w:val="000000"/>
        </w:rPr>
        <w:t>6</w:t>
      </w:r>
      <w:r w:rsidRPr="00FC2C6F">
        <w:rPr>
          <w:bCs/>
          <w:color w:val="000000"/>
        </w:rPr>
        <w:t xml:space="preserve">. В случае причинения материального ущерба имуществу Заказчика при выполнении работ, Подрядчик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76A817F0" w14:textId="196C1B31" w:rsidR="00561003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7</w:t>
      </w:r>
      <w:r w:rsidRPr="00FC2C6F">
        <w:rPr>
          <w:bCs/>
          <w:color w:val="000000"/>
        </w:rPr>
        <w:t>. Уплата неустоек (штрафов, пеней)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4A9DBAD9" w14:textId="77777777" w:rsidR="00010BC6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Подрядчиком требований об уплате неустоек (штрафов, пеней), предъявленных Заказчиком из суммы, подлежащей оплате Подрядчику.</w:t>
      </w:r>
    </w:p>
    <w:p w14:paraId="0554416F" w14:textId="545E6293" w:rsidR="00010BC6" w:rsidRPr="00FC2C6F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Подрядчиком условий Договора Заказчиком в адрес Подрядчика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2D58D6A5" w14:textId="77777777" w:rsidR="00010BC6" w:rsidRPr="00FC2C6F" w:rsidRDefault="00010BC6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28A4E4C5" w14:textId="61D17C29" w:rsidR="0019025B" w:rsidRDefault="001B1B22" w:rsidP="008D2A14">
      <w:pPr>
        <w:jc w:val="center"/>
        <w:rPr>
          <w:b/>
          <w:color w:val="FF0000"/>
        </w:rPr>
      </w:pPr>
      <w:r w:rsidRPr="00FC2C6F">
        <w:rPr>
          <w:b/>
        </w:rPr>
        <w:t>7</w:t>
      </w:r>
      <w:r w:rsidR="0019025B" w:rsidRPr="00FC2C6F">
        <w:rPr>
          <w:b/>
        </w:rPr>
        <w:t>. ОБЕСПЕЧЕНИЕ ИСПОЛНЕНИЯ ДОГОВОРА</w:t>
      </w:r>
    </w:p>
    <w:p w14:paraId="37E75DAB" w14:textId="3FC91D70" w:rsidR="00F20FA3" w:rsidRPr="00F57789" w:rsidRDefault="00F20FA3" w:rsidP="00F20FA3">
      <w:pPr>
        <w:jc w:val="center"/>
      </w:pPr>
      <w:r>
        <w:rPr>
          <w:i/>
          <w:color w:val="0070C0"/>
        </w:rPr>
        <w:t>(</w:t>
      </w:r>
      <w:r w:rsidRPr="009F0C9C">
        <w:rPr>
          <w:i/>
          <w:color w:val="0070C0"/>
        </w:rPr>
        <w:t>Заказчик вправе установить требование обеспечение исполнения договора в извещении об осуществлении закупки в случае проведения запроса котировок</w:t>
      </w:r>
      <w:r>
        <w:rPr>
          <w:i/>
          <w:color w:val="0070C0"/>
        </w:rPr>
        <w:t xml:space="preserve"> свыше 500 000 р</w:t>
      </w:r>
      <w:r w:rsidR="00C52C24">
        <w:rPr>
          <w:i/>
          <w:color w:val="0070C0"/>
        </w:rPr>
        <w:t>уб</w:t>
      </w:r>
      <w:r w:rsidRPr="009F0C9C">
        <w:rPr>
          <w:i/>
          <w:color w:val="0070C0"/>
        </w:rPr>
        <w:t>.</w:t>
      </w:r>
      <w:r>
        <w:rPr>
          <w:i/>
          <w:color w:val="0070C0"/>
        </w:rPr>
        <w:t>)</w:t>
      </w:r>
    </w:p>
    <w:p w14:paraId="58E91CDA" w14:textId="635BF540" w:rsidR="00F9578B" w:rsidRPr="00FC2C6F" w:rsidRDefault="001B1B22" w:rsidP="00AC6A4C">
      <w:pPr>
        <w:shd w:val="clear" w:color="auto" w:fill="FFFFFF"/>
        <w:tabs>
          <w:tab w:val="left" w:pos="1008"/>
        </w:tabs>
        <w:ind w:right="57" w:firstLine="709"/>
        <w:jc w:val="both"/>
      </w:pPr>
      <w:r w:rsidRPr="00FC2C6F">
        <w:rPr>
          <w:color w:val="000000"/>
        </w:rPr>
        <w:t>7</w:t>
      </w:r>
      <w:r w:rsidR="0019025B" w:rsidRPr="00FC2C6F">
        <w:rPr>
          <w:color w:val="000000"/>
        </w:rPr>
        <w:t xml:space="preserve">.1. </w:t>
      </w:r>
      <w:r w:rsidR="00CA12FC" w:rsidRPr="00FC2C6F">
        <w:t xml:space="preserve">Исполнение обязательств Подрядчиком по настоящему Договору обеспечивается внесением денежных средств на указанный Заказчиком счет, </w:t>
      </w:r>
      <w:r w:rsidR="003C61EB" w:rsidRPr="00C52928">
        <w:t>либо предоставлением независимой гарантии</w:t>
      </w:r>
      <w:r w:rsidR="00CA12FC" w:rsidRPr="003C61EB">
        <w:t xml:space="preserve"> гарантией в размере </w:t>
      </w:r>
      <w:r w:rsidR="00CA12FC" w:rsidRPr="003C61EB">
        <w:rPr>
          <w:bCs/>
        </w:rPr>
        <w:t>__</w:t>
      </w:r>
      <w:r w:rsidR="00CA12FC" w:rsidRPr="00FC2C6F">
        <w:rPr>
          <w:bCs/>
        </w:rPr>
        <w:t>________ рублей ___ копеек (__________рублей ___ копеек).</w:t>
      </w:r>
    </w:p>
    <w:p w14:paraId="0204B562" w14:textId="0815B201" w:rsidR="00686DAE" w:rsidRDefault="00CA12FC" w:rsidP="00AC6A4C">
      <w:pPr>
        <w:shd w:val="clear" w:color="auto" w:fill="FFFFFF"/>
        <w:tabs>
          <w:tab w:val="left" w:pos="1008"/>
        </w:tabs>
        <w:ind w:right="57" w:firstLine="709"/>
        <w:jc w:val="both"/>
      </w:pPr>
      <w:r w:rsidRPr="00FC2C6F">
        <w:t>Способ обеспечения Договора выбирается Подрядчиком самостоятельно.</w:t>
      </w:r>
    </w:p>
    <w:p w14:paraId="435A74EE" w14:textId="7A174241" w:rsidR="00B0320D" w:rsidRPr="00B0320D" w:rsidRDefault="003C61EB" w:rsidP="00B0320D">
      <w:pPr>
        <w:shd w:val="clear" w:color="auto" w:fill="FFFFFF"/>
        <w:tabs>
          <w:tab w:val="left" w:pos="1008"/>
        </w:tabs>
        <w:ind w:right="57" w:firstLine="709"/>
        <w:jc w:val="both"/>
      </w:pPr>
      <w:r>
        <w:t xml:space="preserve">7.2. </w:t>
      </w:r>
      <w:r w:rsidR="00B0320D" w:rsidRPr="00B0320D">
        <w:t>В случае</w:t>
      </w:r>
      <w:proofErr w:type="gramStart"/>
      <w:r w:rsidR="00B0320D" w:rsidRPr="00B0320D">
        <w:t>,</w:t>
      </w:r>
      <w:proofErr w:type="gramEnd"/>
      <w:r w:rsidR="00B0320D" w:rsidRPr="00B0320D">
        <w:t xml:space="preserve"> если цена Договора снижена на 25 (двадцать пять) и более процентов по отношению к начальной (максимальной) цене Договора, установленной </w:t>
      </w:r>
      <w:r w:rsidR="00DD32ED">
        <w:t>документацией</w:t>
      </w:r>
      <w:r w:rsidR="00B0320D" w:rsidRPr="00B0320D">
        <w:t xml:space="preserve"> о закупке, Подрядчик предоставляет обеспечение </w:t>
      </w:r>
      <w:r w:rsidR="00010BC6">
        <w:t>Д</w:t>
      </w:r>
      <w:r w:rsidR="00B0320D" w:rsidRPr="00B0320D">
        <w:t xml:space="preserve">оговора в размере, превышающем в два раза размер обеспечения исполнения </w:t>
      </w:r>
      <w:r w:rsidR="00010BC6">
        <w:t>Д</w:t>
      </w:r>
      <w:r w:rsidR="00B0320D" w:rsidRPr="00B0320D">
        <w:t>оговора, указанный в извещении</w:t>
      </w:r>
      <w:r w:rsidR="00CD4306">
        <w:t xml:space="preserve"> (документации)</w:t>
      </w:r>
      <w:r w:rsidR="00B0320D" w:rsidRPr="00B0320D">
        <w:t xml:space="preserve"> о закупке.</w:t>
      </w:r>
    </w:p>
    <w:p w14:paraId="2048FB88" w14:textId="68184F52" w:rsidR="00024599" w:rsidRDefault="00024599" w:rsidP="00024599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  <w:r w:rsidRPr="00024599">
        <w:t>7.</w:t>
      </w:r>
      <w:r w:rsidR="003C61EB">
        <w:t>3</w:t>
      </w:r>
      <w:r w:rsidRPr="00024599">
        <w:t xml:space="preserve">. </w:t>
      </w:r>
      <w:r w:rsidRPr="00024599">
        <w:rPr>
          <w:bCs/>
        </w:rPr>
        <w:t xml:space="preserve">Возврат денежных средств, предоставленных </w:t>
      </w:r>
      <w:r>
        <w:rPr>
          <w:bCs/>
        </w:rPr>
        <w:t>Подрядчиком</w:t>
      </w:r>
      <w:r w:rsidRPr="00024599">
        <w:rPr>
          <w:bCs/>
        </w:rPr>
        <w:t xml:space="preserve"> в качестве обеспечения исполнения Договора, осуществляется в течение не более чем 10 (десяти) рабочих дней с даты получения Заказчиком от </w:t>
      </w:r>
      <w:r>
        <w:rPr>
          <w:bCs/>
        </w:rPr>
        <w:t>Подрядчика</w:t>
      </w:r>
      <w:r w:rsidRPr="00024599">
        <w:rPr>
          <w:bCs/>
        </w:rPr>
        <w:t xml:space="preserve"> соответствующего требования и при условии надлежащего исполнения </w:t>
      </w:r>
      <w:r>
        <w:rPr>
          <w:bCs/>
        </w:rPr>
        <w:t>Подрядчиком</w:t>
      </w:r>
      <w:r w:rsidRPr="00024599">
        <w:rPr>
          <w:bCs/>
        </w:rPr>
        <w:t xml:space="preserve"> своих обязательств по настоящему Договору.</w:t>
      </w:r>
    </w:p>
    <w:p w14:paraId="3634F4C0" w14:textId="77777777" w:rsidR="003C61EB" w:rsidRPr="00465479" w:rsidRDefault="003C61EB" w:rsidP="003C61EB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  <w:color w:val="00000A"/>
        </w:rPr>
        <w:t>Обеспечение возвращается на счет, указанный Подрядчиком.</w:t>
      </w:r>
    </w:p>
    <w:p w14:paraId="77F568F2" w14:textId="77777777" w:rsidR="003C61EB" w:rsidRPr="00465479" w:rsidRDefault="003C61EB" w:rsidP="003C61EB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</w:rPr>
        <w:t xml:space="preserve">7.4. </w:t>
      </w:r>
      <w:r w:rsidRPr="00465479">
        <w:rPr>
          <w:bCs/>
          <w:color w:val="00000A"/>
        </w:rPr>
        <w:t>Обеспечение исполнения Договора распространяется на все обязательства Подрядчика по Договору, включая обязательства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Подрядчика перед Заказчиком.</w:t>
      </w:r>
    </w:p>
    <w:p w14:paraId="1E7CD646" w14:textId="44A7E47D" w:rsidR="003C61EB" w:rsidRPr="00024599" w:rsidRDefault="003C61EB" w:rsidP="00024599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</w:p>
    <w:p w14:paraId="62A82A17" w14:textId="77777777" w:rsidR="00A9111B" w:rsidRPr="00FC2C6F" w:rsidRDefault="001B1B22" w:rsidP="008D2A14">
      <w:pPr>
        <w:tabs>
          <w:tab w:val="left" w:pos="709"/>
        </w:tabs>
        <w:jc w:val="center"/>
        <w:rPr>
          <w:b/>
          <w:lang w:eastAsia="en-US"/>
        </w:rPr>
      </w:pPr>
      <w:r w:rsidRPr="00FC2C6F">
        <w:rPr>
          <w:b/>
          <w:lang w:eastAsia="en-US"/>
        </w:rPr>
        <w:t>8</w:t>
      </w:r>
      <w:r w:rsidR="00A9111B" w:rsidRPr="00FC2C6F">
        <w:rPr>
          <w:b/>
          <w:lang w:eastAsia="en-US"/>
        </w:rPr>
        <w:t xml:space="preserve">. СРОК ДЕЙСТВИЯ </w:t>
      </w:r>
      <w:r w:rsidR="00561003" w:rsidRPr="00FC2C6F">
        <w:rPr>
          <w:b/>
          <w:lang w:eastAsia="en-US"/>
        </w:rPr>
        <w:t>ДОГОВОР</w:t>
      </w:r>
      <w:r w:rsidR="00A9111B" w:rsidRPr="00FC2C6F">
        <w:rPr>
          <w:b/>
          <w:lang w:eastAsia="en-US"/>
        </w:rPr>
        <w:t>А, ПОРЯДОК ИЗМЕНЕНИЯ И РАСТОРЖЕНИЯ</w:t>
      </w:r>
    </w:p>
    <w:p w14:paraId="68639C8B" w14:textId="7170AC2A" w:rsidR="00C1530D" w:rsidRPr="00FC2C6F" w:rsidRDefault="001B1B22" w:rsidP="00C1530D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 xml:space="preserve">.1. </w:t>
      </w:r>
      <w:r w:rsidR="00C1530D" w:rsidRPr="00FC2C6F">
        <w:rPr>
          <w:lang w:eastAsia="en-US"/>
        </w:rPr>
        <w:t xml:space="preserve">Настоящий </w:t>
      </w:r>
      <w:r w:rsidR="00561003" w:rsidRPr="00FC2C6F">
        <w:rPr>
          <w:lang w:eastAsia="en-US"/>
        </w:rPr>
        <w:t>Договор</w:t>
      </w:r>
      <w:r w:rsidR="00C1530D" w:rsidRPr="00FC2C6F">
        <w:rPr>
          <w:lang w:eastAsia="en-US"/>
        </w:rPr>
        <w:t xml:space="preserve"> вступает в силу со дня его подписания Сторонами и действует по «</w:t>
      </w:r>
      <w:r w:rsidR="00DE152B">
        <w:rPr>
          <w:lang w:eastAsia="en-US"/>
        </w:rPr>
        <w:t>25</w:t>
      </w:r>
      <w:r w:rsidR="00C1530D" w:rsidRPr="00FC2C6F">
        <w:rPr>
          <w:lang w:eastAsia="en-US"/>
        </w:rPr>
        <w:t>» декабря 20</w:t>
      </w:r>
      <w:r w:rsidR="00AE7136">
        <w:rPr>
          <w:lang w:eastAsia="en-US"/>
        </w:rPr>
        <w:t>_</w:t>
      </w:r>
      <w:r w:rsidR="00A97F60">
        <w:rPr>
          <w:lang w:eastAsia="en-US"/>
        </w:rPr>
        <w:t>_</w:t>
      </w:r>
      <w:r w:rsidR="00C1530D" w:rsidRPr="00FC2C6F">
        <w:rPr>
          <w:lang w:eastAsia="en-US"/>
        </w:rPr>
        <w:t xml:space="preserve"> года</w:t>
      </w:r>
      <w:r w:rsidR="00711F8C" w:rsidRPr="00FC2C6F">
        <w:rPr>
          <w:lang w:eastAsia="en-US"/>
        </w:rPr>
        <w:t xml:space="preserve"> </w:t>
      </w:r>
      <w:r w:rsidR="00711F8C" w:rsidRPr="00024599">
        <w:rPr>
          <w:lang w:eastAsia="en-US"/>
        </w:rPr>
        <w:t>включительно</w:t>
      </w:r>
      <w:r w:rsidR="00C1530D" w:rsidRPr="00024599">
        <w:rPr>
          <w:lang w:eastAsia="en-US"/>
        </w:rPr>
        <w:t>.</w:t>
      </w:r>
      <w:r w:rsidR="00C1530D" w:rsidRPr="00FC2C6F">
        <w:rPr>
          <w:lang w:eastAsia="en-US"/>
        </w:rPr>
        <w:t xml:space="preserve"> </w:t>
      </w:r>
      <w:r w:rsidR="00C1530D" w:rsidRPr="00FC2C6F">
        <w:t xml:space="preserve">Окончание срока действия </w:t>
      </w:r>
      <w:r w:rsidR="00561003" w:rsidRPr="00FC2C6F">
        <w:t>Договор</w:t>
      </w:r>
      <w:r w:rsidR="00C1530D" w:rsidRPr="00FC2C6F">
        <w:t xml:space="preserve">а не влечет прекращения неисполненных обязательств Сторон по </w:t>
      </w:r>
      <w:r w:rsidR="00561003" w:rsidRPr="00FC2C6F">
        <w:t>Договор</w:t>
      </w:r>
      <w:r w:rsidR="00C1530D" w:rsidRPr="00FC2C6F">
        <w:t>у, в том числе гарантийных обязательств Подрядчика.</w:t>
      </w:r>
    </w:p>
    <w:p w14:paraId="50795D1B" w14:textId="77777777" w:rsidR="008B41CA" w:rsidRPr="00180C4E" w:rsidRDefault="008B41CA" w:rsidP="008B41CA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8" w:name="dst101313"/>
      <w:bookmarkStart w:id="29" w:name="dst101314"/>
      <w:bookmarkStart w:id="30" w:name="dst101315"/>
      <w:bookmarkStart w:id="31" w:name="dst101318"/>
      <w:bookmarkEnd w:id="28"/>
      <w:bookmarkEnd w:id="29"/>
      <w:bookmarkEnd w:id="30"/>
      <w:bookmarkEnd w:id="31"/>
      <w:r w:rsidRPr="00180C4E">
        <w:rPr>
          <w:lang w:eastAsia="en-US"/>
        </w:rPr>
        <w:t xml:space="preserve">8.2. Изменение существенных условий </w:t>
      </w:r>
      <w:r w:rsidR="006205FE" w:rsidRPr="00180C4E">
        <w:rPr>
          <w:lang w:eastAsia="en-US"/>
        </w:rPr>
        <w:t>Договора</w:t>
      </w:r>
      <w:r w:rsidRPr="00180C4E">
        <w:rPr>
          <w:lang w:eastAsia="en-US"/>
        </w:rPr>
        <w:t xml:space="preserve"> при его исполнении допускается по соглашению Сторон в следующих случаях:</w:t>
      </w:r>
    </w:p>
    <w:p w14:paraId="5AF5C221" w14:textId="77777777" w:rsidR="00057B53" w:rsidRPr="00180C4E" w:rsidRDefault="00057B53" w:rsidP="00057B53">
      <w:pPr>
        <w:ind w:firstLine="709"/>
        <w:jc w:val="both"/>
        <w:rPr>
          <w:lang w:eastAsia="en-US"/>
        </w:rPr>
      </w:pPr>
      <w:r w:rsidRPr="00180C4E">
        <w:rPr>
          <w:lang w:eastAsia="en-US"/>
        </w:rPr>
        <w:t xml:space="preserve">8.2.1. При </w:t>
      </w:r>
      <w:r w:rsidR="00B21368" w:rsidRPr="00180C4E">
        <w:rPr>
          <w:lang w:eastAsia="en-US"/>
        </w:rPr>
        <w:t>уменьшении</w:t>
      </w:r>
      <w:r w:rsidRPr="00180C4E">
        <w:rPr>
          <w:lang w:eastAsia="en-US"/>
        </w:rPr>
        <w:t xml:space="preserve"> цены настоящего Договора без изменения иных условий</w:t>
      </w:r>
      <w:r w:rsidR="00B21368" w:rsidRPr="00180C4E">
        <w:rPr>
          <w:lang w:eastAsia="en-US"/>
        </w:rPr>
        <w:t xml:space="preserve"> исполнения </w:t>
      </w:r>
      <w:r w:rsidRPr="00180C4E">
        <w:rPr>
          <w:lang w:eastAsia="en-US"/>
        </w:rPr>
        <w:t>Договора.</w:t>
      </w:r>
    </w:p>
    <w:p w14:paraId="2125465B" w14:textId="77777777" w:rsidR="00024599" w:rsidRPr="00180C4E" w:rsidRDefault="00024599" w:rsidP="00024599">
      <w:pPr>
        <w:ind w:firstLine="709"/>
        <w:jc w:val="both"/>
      </w:pPr>
      <w:r w:rsidRPr="00180C4E">
        <w:t xml:space="preserve">8.2.2. Если по предложению Заказчика увеличиваются предусмотренные Договором объем работ не более чем на 30 (тридцать) процентов или уменьшаются предусмотренные Договором объем работ не более чем на 30 (тридцать) процентов. </w:t>
      </w:r>
    </w:p>
    <w:p w14:paraId="2E08C6C9" w14:textId="77777777" w:rsidR="00024599" w:rsidRPr="00180C4E" w:rsidRDefault="00085A55" w:rsidP="00024599">
      <w:pPr>
        <w:ind w:firstLine="709"/>
        <w:jc w:val="both"/>
      </w:pPr>
      <w:r w:rsidRPr="00180C4E">
        <w:t xml:space="preserve">При увеличении объема закупаемых работ Заказчик по согласованию с Подрядчиком вправе изменить первоначальную цену Договора соответственно изменяемому объему работ, а </w:t>
      </w:r>
      <w:r w:rsidRPr="00180C4E">
        <w:lastRenderedPageBreak/>
        <w:t>при внесении соответствующих изменений в Договор в связи с сокращением объема закупаемых работ Заказчик обязан изменить цену Договора указанным образом.</w:t>
      </w:r>
    </w:p>
    <w:p w14:paraId="21BEC990" w14:textId="77777777" w:rsidR="00024599" w:rsidRPr="00180C4E" w:rsidRDefault="00024599" w:rsidP="00024599">
      <w:pPr>
        <w:ind w:firstLine="709"/>
        <w:jc w:val="both"/>
      </w:pPr>
      <w:r w:rsidRPr="00180C4E">
        <w:t>8.2.3.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доверия.</w:t>
      </w:r>
    </w:p>
    <w:p w14:paraId="61C0805B" w14:textId="59610364" w:rsidR="00024599" w:rsidRDefault="00024599" w:rsidP="00024599">
      <w:pPr>
        <w:ind w:firstLine="709"/>
        <w:jc w:val="both"/>
      </w:pPr>
      <w:r w:rsidRPr="00180C4E">
        <w:t>8.2.</w:t>
      </w:r>
      <w:r w:rsidR="000F47E5">
        <w:t>4</w:t>
      </w:r>
      <w:r w:rsidRPr="00180C4E">
        <w:t>. Иные условия исполнения Договора, если такое изменение Договора допускается законом</w:t>
      </w:r>
      <w:r w:rsidR="000F47E5">
        <w:t xml:space="preserve">, а также </w:t>
      </w:r>
      <w:r w:rsidR="000F47E5">
        <w:rPr>
          <w:rFonts w:eastAsia="Calibri"/>
          <w:lang w:eastAsia="en-US"/>
        </w:rPr>
        <w:t>Положением о закупках товаров, работ и услуг Заказчика от 12.02.2021</w:t>
      </w:r>
      <w:r w:rsidRPr="00180C4E">
        <w:t>.</w:t>
      </w:r>
    </w:p>
    <w:p w14:paraId="31091E9E" w14:textId="77777777" w:rsidR="00A9111B" w:rsidRPr="00FC2C6F" w:rsidRDefault="001B1B22" w:rsidP="00561003">
      <w:pPr>
        <w:widowControl w:val="0"/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3</w:t>
      </w:r>
      <w:r w:rsidR="00A9111B" w:rsidRPr="00FC2C6F">
        <w:rPr>
          <w:lang w:eastAsia="en-US"/>
        </w:rPr>
        <w:t xml:space="preserve">. При исполнении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не допускается перемена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, за исключением случая, если новый </w:t>
      </w:r>
      <w:r w:rsidR="00A9111B" w:rsidRPr="00FC2C6F">
        <w:t>Подрядчик</w:t>
      </w:r>
      <w:r w:rsidR="00A9111B" w:rsidRPr="00FC2C6F">
        <w:rPr>
          <w:lang w:eastAsia="en-US"/>
        </w:rPr>
        <w:t xml:space="preserve"> является правопреемником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 по настоящему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у вследствие реорганизации юридического лица в форме преобразования, слияния или присоединения. </w:t>
      </w:r>
    </w:p>
    <w:p w14:paraId="45E85B08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4</w:t>
      </w:r>
      <w:r w:rsidR="00A9111B" w:rsidRPr="00FC2C6F">
        <w:rPr>
          <w:lang w:eastAsia="en-US"/>
        </w:rPr>
        <w:t xml:space="preserve">. В случае перемены Заказчика права и обязанности Заказчика, предусмотренные настоящим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ом, переходят к новому Заказчику.</w:t>
      </w:r>
    </w:p>
    <w:p w14:paraId="7DF90E41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5</w:t>
      </w:r>
      <w:r w:rsidR="00A9111B" w:rsidRPr="00FC2C6F">
        <w:rPr>
          <w:lang w:eastAsia="en-US"/>
        </w:rPr>
        <w:t xml:space="preserve">. При исполнении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согласованию Заказчика с Подрядчиком допускается </w:t>
      </w:r>
      <w:r w:rsidR="00F25CEB" w:rsidRPr="00FC2C6F">
        <w:rPr>
          <w:lang w:eastAsia="en-US"/>
        </w:rPr>
        <w:t>выполнение работы</w:t>
      </w:r>
      <w:r w:rsidR="00A9111B" w:rsidRPr="00FC2C6F">
        <w:rPr>
          <w:lang w:eastAsia="en-US"/>
        </w:rPr>
        <w:t xml:space="preserve">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характеристиками, указанными в настоящем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е. </w:t>
      </w:r>
    </w:p>
    <w:p w14:paraId="56A4D756" w14:textId="0E29E334" w:rsidR="00A9111B" w:rsidRDefault="001B1B22" w:rsidP="00AC6A4C">
      <w:pPr>
        <w:ind w:firstLine="709"/>
        <w:jc w:val="both"/>
        <w:rPr>
          <w:lang w:eastAsia="en-US"/>
        </w:rPr>
      </w:pPr>
      <w:commentRangeStart w:id="32"/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6</w:t>
      </w:r>
      <w:r w:rsidR="00A9111B" w:rsidRPr="00FC2C6F">
        <w:rPr>
          <w:lang w:eastAsia="en-US"/>
        </w:rPr>
        <w:t xml:space="preserve">. Изменения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совершаются только в письменной форме в виде приложений к настоящему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у и подлежат подписанию обеими Сторонами. Приложения к настоящему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у являются неотъемлемыми частями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  <w:commentRangeEnd w:id="32"/>
      <w:r w:rsidR="00F112AB">
        <w:rPr>
          <w:rStyle w:val="a5"/>
        </w:rPr>
        <w:commentReference w:id="32"/>
      </w:r>
    </w:p>
    <w:p w14:paraId="77FDEFE5" w14:textId="71737381" w:rsidR="008E00BA" w:rsidRPr="008E00BA" w:rsidRDefault="008E00BA" w:rsidP="00AC6A4C">
      <w:pPr>
        <w:ind w:firstLine="709"/>
        <w:jc w:val="both"/>
        <w:rPr>
          <w:lang w:eastAsia="en-US"/>
        </w:rPr>
      </w:pPr>
      <w:commentRangeStart w:id="33"/>
      <w:r w:rsidRPr="008E00BA">
        <w:rPr>
          <w:lang w:eastAsia="en-US"/>
        </w:rPr>
        <w:t>8</w:t>
      </w:r>
      <w:r>
        <w:rPr>
          <w:lang w:eastAsia="en-US"/>
        </w:rPr>
        <w:t xml:space="preserve">.6. Все изменения и дополнения оформляются путем подписания Сторонами дополнительных соглашений к настоящему Договору. Дополнительные соглашения к настоящему Договору являются его </w:t>
      </w:r>
      <w:r w:rsidRPr="008E00BA">
        <w:rPr>
          <w:lang w:eastAsia="en-US"/>
        </w:rPr>
        <w:t>неотъемлем</w:t>
      </w:r>
      <w:r>
        <w:rPr>
          <w:lang w:eastAsia="en-US"/>
        </w:rPr>
        <w:t>ой частью в силу с момента их подписания Сторонами.</w:t>
      </w:r>
      <w:commentRangeEnd w:id="33"/>
      <w:r>
        <w:rPr>
          <w:rStyle w:val="a5"/>
        </w:rPr>
        <w:commentReference w:id="33"/>
      </w:r>
    </w:p>
    <w:p w14:paraId="0CE5E4AC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7</w:t>
      </w:r>
      <w:r w:rsidR="00A9111B" w:rsidRPr="00FC2C6F">
        <w:rPr>
          <w:lang w:eastAsia="en-US"/>
        </w:rPr>
        <w:t xml:space="preserve">. Расторжение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допускается по соглашению Сторон, по решению суда, в случае одностороннего отказа Стороны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 в соответствии с гражданским законодательством.</w:t>
      </w:r>
    </w:p>
    <w:p w14:paraId="6A825992" w14:textId="2B0C0412" w:rsidR="00A9111B" w:rsidRPr="00FC2C6F" w:rsidRDefault="001B1B22" w:rsidP="00AC6A4C">
      <w:pPr>
        <w:ind w:firstLine="709"/>
        <w:jc w:val="both"/>
        <w:rPr>
          <w:lang w:eastAsia="en-US"/>
        </w:rPr>
      </w:pPr>
      <w:commentRangeStart w:id="34"/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8</w:t>
      </w:r>
      <w:r w:rsidR="00A9111B" w:rsidRPr="00FC2C6F">
        <w:rPr>
          <w:lang w:eastAsia="en-US"/>
        </w:rPr>
        <w:t xml:space="preserve">. Заказчик вправе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обстоятельств, при условии, если это было предусмотрено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ом.</w:t>
      </w:r>
      <w:commentRangeEnd w:id="34"/>
      <w:r w:rsidR="00871458">
        <w:rPr>
          <w:rStyle w:val="a5"/>
        </w:rPr>
        <w:commentReference w:id="34"/>
      </w:r>
    </w:p>
    <w:p w14:paraId="53E298A3" w14:textId="456CFB2B" w:rsidR="00871458" w:rsidRPr="00871458" w:rsidRDefault="00871458" w:rsidP="0087145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commentRangeStart w:id="35"/>
      <w:r w:rsidRPr="00871458">
        <w:rPr>
          <w:rFonts w:eastAsia="Calibri"/>
        </w:rPr>
        <w:t>8.</w:t>
      </w:r>
      <w:r>
        <w:rPr>
          <w:rFonts w:eastAsia="Calibri"/>
        </w:rPr>
        <w:t>8</w:t>
      </w:r>
      <w:r w:rsidRPr="00871458">
        <w:rPr>
          <w:rFonts w:eastAsia="Calibri"/>
        </w:rPr>
        <w:t xml:space="preserve">. Заказчик вправе расторгнуть </w:t>
      </w:r>
      <w:r>
        <w:rPr>
          <w:rFonts w:eastAsia="Calibri"/>
        </w:rPr>
        <w:t>Д</w:t>
      </w:r>
      <w:r w:rsidRPr="00871458">
        <w:rPr>
          <w:rFonts w:eastAsia="Calibri"/>
        </w:rPr>
        <w:t xml:space="preserve">оговор в одностороннем порядке в случаях, предусмотренных гражданским законодательством Российской Федерации, в случае существенного нарушения </w:t>
      </w:r>
      <w:r>
        <w:rPr>
          <w:rFonts w:eastAsia="Calibri"/>
        </w:rPr>
        <w:t>П</w:t>
      </w:r>
      <w:r w:rsidRPr="00871458">
        <w:rPr>
          <w:rFonts w:eastAsia="Calibri"/>
        </w:rPr>
        <w:t>одрядчик</w:t>
      </w:r>
      <w:r>
        <w:rPr>
          <w:rFonts w:eastAsia="Calibri"/>
        </w:rPr>
        <w:t>ом</w:t>
      </w:r>
      <w:r w:rsidRPr="00871458">
        <w:rPr>
          <w:rFonts w:eastAsia="Calibri"/>
        </w:rPr>
        <w:t xml:space="preserve"> </w:t>
      </w:r>
      <w:r>
        <w:rPr>
          <w:rFonts w:eastAsia="Calibri"/>
        </w:rPr>
        <w:t>Д</w:t>
      </w:r>
      <w:r w:rsidRPr="00871458">
        <w:rPr>
          <w:rFonts w:eastAsia="Calibri"/>
        </w:rPr>
        <w:t>оговор</w:t>
      </w:r>
      <w:r>
        <w:rPr>
          <w:rFonts w:eastAsia="Calibri"/>
        </w:rPr>
        <w:t>а</w:t>
      </w:r>
      <w:r w:rsidRPr="00871458">
        <w:rPr>
          <w:rFonts w:eastAsia="Calibri"/>
        </w:rPr>
        <w:t xml:space="preserve">, а также в случае, если в ходе исполнения </w:t>
      </w:r>
      <w:r>
        <w:rPr>
          <w:rFonts w:eastAsia="Calibri"/>
        </w:rPr>
        <w:t>Д</w:t>
      </w:r>
      <w:r w:rsidRPr="00871458">
        <w:rPr>
          <w:rFonts w:eastAsia="Calibri"/>
        </w:rPr>
        <w:t xml:space="preserve">оговора будет установлено, что </w:t>
      </w:r>
      <w:r>
        <w:rPr>
          <w:rFonts w:eastAsia="Calibri"/>
        </w:rPr>
        <w:t>П</w:t>
      </w:r>
      <w:r w:rsidRPr="00871458">
        <w:rPr>
          <w:rFonts w:eastAsia="Calibri"/>
        </w:rPr>
        <w:t>одрядчик</w:t>
      </w:r>
      <w:r>
        <w:rPr>
          <w:rFonts w:eastAsia="Calibri"/>
        </w:rPr>
        <w:t xml:space="preserve"> </w:t>
      </w:r>
      <w:r w:rsidRPr="00871458">
        <w:rPr>
          <w:rFonts w:eastAsia="Calibri"/>
        </w:rPr>
        <w:t>и (или) выполняемые работ</w:t>
      </w:r>
      <w:r>
        <w:rPr>
          <w:rFonts w:eastAsia="Calibri"/>
        </w:rPr>
        <w:t xml:space="preserve">ы </w:t>
      </w:r>
      <w:r w:rsidRPr="00871458">
        <w:rPr>
          <w:rFonts w:eastAsia="Calibri"/>
        </w:rPr>
        <w:t>не соответствуют установленным извещением, приглашением или документацией  о закупке требованиям к участникам закупки и (или) работе или представил недостоверную информацию о своем соответствии и (или) соответствии работы</w:t>
      </w:r>
      <w:r>
        <w:rPr>
          <w:rFonts w:eastAsia="Calibri"/>
        </w:rPr>
        <w:t xml:space="preserve"> </w:t>
      </w:r>
      <w:r w:rsidRPr="00871458">
        <w:rPr>
          <w:rFonts w:eastAsia="Calibri"/>
        </w:rPr>
        <w:t xml:space="preserve">таким требованиям, что позволило ему стать победителем закупки. </w:t>
      </w:r>
      <w:commentRangeEnd w:id="35"/>
      <w:r>
        <w:rPr>
          <w:rStyle w:val="a5"/>
        </w:rPr>
        <w:commentReference w:id="35"/>
      </w:r>
    </w:p>
    <w:p w14:paraId="66DE7E13" w14:textId="36BE647E" w:rsidR="00A9111B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871458">
        <w:rPr>
          <w:lang w:eastAsia="en-US"/>
        </w:rPr>
        <w:t>9</w:t>
      </w:r>
      <w:r w:rsidR="00A9111B" w:rsidRPr="00FC2C6F">
        <w:rPr>
          <w:lang w:eastAsia="en-US"/>
        </w:rPr>
        <w:t xml:space="preserve">. Заказчик вправе провести экспертизу результатов выполненных работ с привлечением экспертов, экспертных организаций до принятия решения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а. Если Заказчиком проведена экспертиза результатов выполненных работ с привлечением экспертов, экспертных организаций,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может быть принято Заказчиком только при условии, что по результатам экспертизы выполненной работы в заключении эксперта, экспертной организации будут подтверждены нарушения условий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а, послужившие основанием для одностороннего отказа Заказчика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101326DD" w14:textId="07A7DAE7" w:rsidR="0044763C" w:rsidRPr="00964C1A" w:rsidRDefault="0044763C" w:rsidP="0044763C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8.1</w:t>
      </w:r>
      <w:r w:rsidR="00871458">
        <w:rPr>
          <w:lang w:eastAsia="en-US"/>
        </w:rPr>
        <w:t>0</w:t>
      </w:r>
      <w:r w:rsidRPr="00791B19">
        <w:rPr>
          <w:lang w:eastAsia="en-US"/>
        </w:rPr>
        <w:t>.</w:t>
      </w:r>
      <w:r w:rsidRPr="00964C1A">
        <w:t xml:space="preserve"> </w:t>
      </w:r>
      <w:proofErr w:type="gramStart"/>
      <w:r w:rsidRPr="00964C1A">
        <w:t xml:space="preserve">Решение Заказчика об одностороннем отказе от исполнения </w:t>
      </w:r>
      <w:r w:rsidR="00CD4306">
        <w:t>Д</w:t>
      </w:r>
      <w:r w:rsidRPr="00964C1A">
        <w:t xml:space="preserve">оговора не позднее чем в течение </w:t>
      </w:r>
      <w:r>
        <w:t>3 (</w:t>
      </w:r>
      <w:r w:rsidRPr="00964C1A">
        <w:t>трех</w:t>
      </w:r>
      <w:r>
        <w:t>)</w:t>
      </w:r>
      <w:r w:rsidRPr="00964C1A">
        <w:t xml:space="preserve"> рабочих дней с даты принятия указанного решения направляется </w:t>
      </w:r>
      <w:r>
        <w:t>Подрядчику</w:t>
      </w:r>
      <w:r w:rsidRPr="00964C1A">
        <w:t xml:space="preserve"> по почте заказным письмом с уведомлением о вручении по адресу </w:t>
      </w:r>
      <w:r>
        <w:t>Подрядчика</w:t>
      </w:r>
      <w:r w:rsidRPr="00964C1A">
        <w:t xml:space="preserve">, указанному в </w:t>
      </w:r>
      <w:r w:rsidR="00DA37DC">
        <w:t>Д</w:t>
      </w:r>
      <w:r w:rsidRPr="00964C1A">
        <w:t xml:space="preserve"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</w:t>
      </w:r>
      <w:r w:rsidRPr="00964C1A">
        <w:lastRenderedPageBreak/>
        <w:t>обеспечивающих получение</w:t>
      </w:r>
      <w:proofErr w:type="gramEnd"/>
      <w:r w:rsidRPr="00964C1A">
        <w:t xml:space="preserve"> Заказчиком подтверждения о вручении </w:t>
      </w:r>
      <w:r>
        <w:t>Подрядчику</w:t>
      </w:r>
      <w:r w:rsidRPr="00964C1A">
        <w:t xml:space="preserve"> указанного решения. Выполнение Заказчиком требований настоящего пункта считается надлежащим уведомление </w:t>
      </w:r>
      <w:r>
        <w:t>Подрядчика</w:t>
      </w:r>
      <w:r w:rsidRPr="00964C1A">
        <w:t xml:space="preserve"> об одностороннем отказе от исполнения Договора. Датой надлежащего уведомления признается дата получения Заказчиком подтверждения о вручении </w:t>
      </w:r>
      <w:r>
        <w:t>Подрядчику</w:t>
      </w:r>
      <w:r w:rsidRPr="00964C1A">
        <w:t xml:space="preserve"> указанного решения либо дата получения Заказчиком информации об отсутствии </w:t>
      </w:r>
      <w:r>
        <w:t>Подрядчика</w:t>
      </w:r>
      <w:r w:rsidRPr="00964C1A">
        <w:t xml:space="preserve"> по его адресу, указанному в Договоре. При невозможности указанных подтверждения либо информации датой такого надлежащего уведомления признается дата по истечении </w:t>
      </w:r>
      <w:r>
        <w:t>30 (</w:t>
      </w:r>
      <w:r w:rsidRPr="00964C1A">
        <w:t>тридцати дней</w:t>
      </w:r>
      <w:r>
        <w:t>)</w:t>
      </w:r>
      <w:r w:rsidRPr="00964C1A">
        <w:t xml:space="preserve"> с даты направления </w:t>
      </w:r>
      <w:r>
        <w:t>Подрядчику</w:t>
      </w:r>
      <w:r w:rsidRPr="00964C1A">
        <w:t xml:space="preserve"> решения Заказчика об одностороннем отказе от исполнения Договора.</w:t>
      </w:r>
    </w:p>
    <w:p w14:paraId="009780D6" w14:textId="3761AD2C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1</w:t>
      </w:r>
      <w:r w:rsidR="00A9111B" w:rsidRPr="00FC2C6F">
        <w:rPr>
          <w:lang w:eastAsia="en-US"/>
        </w:rPr>
        <w:t xml:space="preserve">. Решение Заказчика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вступает в силу и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 считается расторгнутым через </w:t>
      </w:r>
      <w:r w:rsidR="00C52928">
        <w:rPr>
          <w:lang w:eastAsia="en-US"/>
        </w:rPr>
        <w:t>10 (</w:t>
      </w:r>
      <w:r w:rsidR="00A9111B" w:rsidRPr="00FC2C6F">
        <w:rPr>
          <w:lang w:eastAsia="en-US"/>
        </w:rPr>
        <w:t>десять</w:t>
      </w:r>
      <w:r w:rsidR="00C52928">
        <w:rPr>
          <w:lang w:eastAsia="en-US"/>
        </w:rPr>
        <w:t>)</w:t>
      </w:r>
      <w:r w:rsidR="00A9111B" w:rsidRPr="00FC2C6F">
        <w:rPr>
          <w:lang w:eastAsia="en-US"/>
        </w:rPr>
        <w:t xml:space="preserve"> дней с даты надлежащего уведомления Заказчиком Подрядчика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4F3654BA" w14:textId="6C5FA7EA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2</w:t>
      </w:r>
      <w:r w:rsidR="00A9111B" w:rsidRPr="00FC2C6F">
        <w:rPr>
          <w:lang w:eastAsia="en-US"/>
        </w:rPr>
        <w:t xml:space="preserve">. </w:t>
      </w:r>
      <w:r w:rsidR="00A9111B" w:rsidRPr="00FC2C6F">
        <w:t>Подрядчик</w:t>
      </w:r>
      <w:r w:rsidR="00A9111B" w:rsidRPr="00FC2C6F">
        <w:rPr>
          <w:lang w:eastAsia="en-US"/>
        </w:rPr>
        <w:t xml:space="preserve"> вправе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</w:t>
      </w:r>
      <w:r w:rsidR="0044763C">
        <w:rPr>
          <w:lang w:eastAsia="en-US"/>
        </w:rPr>
        <w:t xml:space="preserve">в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е было предусмотрено право Заказчика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725D4C3E" w14:textId="1B88B305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3</w:t>
      </w:r>
      <w:r w:rsidR="00A9111B" w:rsidRPr="00FC2C6F">
        <w:rPr>
          <w:lang w:eastAsia="en-US"/>
        </w:rPr>
        <w:t xml:space="preserve">. Решение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вступает в силу и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 считается расторгнутым через </w:t>
      </w:r>
      <w:r w:rsidR="00C52928">
        <w:rPr>
          <w:lang w:eastAsia="en-US"/>
        </w:rPr>
        <w:t>10 (</w:t>
      </w:r>
      <w:r w:rsidR="00A9111B" w:rsidRPr="00FC2C6F">
        <w:rPr>
          <w:lang w:eastAsia="en-US"/>
        </w:rPr>
        <w:t>десять</w:t>
      </w:r>
      <w:r w:rsidR="00C52928">
        <w:rPr>
          <w:lang w:eastAsia="en-US"/>
        </w:rPr>
        <w:t>)</w:t>
      </w:r>
      <w:r w:rsidR="00A9111B" w:rsidRPr="00FC2C6F">
        <w:rPr>
          <w:lang w:eastAsia="en-US"/>
        </w:rPr>
        <w:t xml:space="preserve"> дней с даты надлежащего уведомления </w:t>
      </w:r>
      <w:r w:rsidR="00A9111B" w:rsidRPr="00FC2C6F">
        <w:t>Подрядчиком</w:t>
      </w:r>
      <w:r w:rsidR="00A9111B" w:rsidRPr="00FC2C6F">
        <w:rPr>
          <w:lang w:eastAsia="en-US"/>
        </w:rPr>
        <w:t xml:space="preserve"> Заказчика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0042E8AE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</w:pPr>
    </w:p>
    <w:p w14:paraId="21E4FBF5" w14:textId="77777777" w:rsidR="00A9111B" w:rsidRPr="00FC2C6F" w:rsidRDefault="001B1B22" w:rsidP="008D2A14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</w:pPr>
      <w:r w:rsidRPr="00FC2C6F">
        <w:rPr>
          <w:b/>
          <w:bCs/>
        </w:rPr>
        <w:t>9</w:t>
      </w:r>
      <w:r w:rsidR="00A9111B" w:rsidRPr="00FC2C6F">
        <w:rPr>
          <w:b/>
          <w:bCs/>
        </w:rPr>
        <w:t>. ПОРЯДОК РАЗРЕШЕНИЯ СПОРОВ</w:t>
      </w:r>
    </w:p>
    <w:p w14:paraId="68A2A7F1" w14:textId="77777777" w:rsidR="00A9111B" w:rsidRPr="00FC2C6F" w:rsidRDefault="001B1B22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>9</w:t>
      </w:r>
      <w:r w:rsidR="00A9111B" w:rsidRPr="00FC2C6F">
        <w:t xml:space="preserve">.1. Стороны обязуются соблюдать претензионный порядок урегулирования споров и разногласий, возникающих из </w:t>
      </w:r>
      <w:r w:rsidR="00561003" w:rsidRPr="00FC2C6F">
        <w:t>Договор</w:t>
      </w:r>
      <w:r w:rsidR="00A9111B" w:rsidRPr="00FC2C6F">
        <w:t>а.</w:t>
      </w:r>
    </w:p>
    <w:p w14:paraId="4311AAC8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 xml:space="preserve">Стороны устанавливают, что все возможные претензии по </w:t>
      </w:r>
      <w:r w:rsidR="00561003" w:rsidRPr="00FC2C6F">
        <w:t>Договор</w:t>
      </w:r>
      <w:r w:rsidRPr="00FC2C6F">
        <w:t>у должны быть рассмотрены в течение 10 (десяти) дней со дня получения претензии.</w:t>
      </w:r>
    </w:p>
    <w:p w14:paraId="17D19985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 xml:space="preserve">Все споры и разногласия передаются на разрешение в Арбитражный суд Пермского края, по месту исполнения </w:t>
      </w:r>
      <w:r w:rsidR="00561003" w:rsidRPr="00FC2C6F">
        <w:t>Договор</w:t>
      </w:r>
      <w:r w:rsidRPr="00FC2C6F">
        <w:t>а (п. 4 ст. 36 АПК РФ).</w:t>
      </w:r>
    </w:p>
    <w:p w14:paraId="5EFB3524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right="-50" w:firstLine="709"/>
        <w:jc w:val="center"/>
        <w:rPr>
          <w:b/>
          <w:bCs/>
        </w:rPr>
      </w:pPr>
    </w:p>
    <w:p w14:paraId="66329E43" w14:textId="77777777" w:rsidR="00C40A50" w:rsidRPr="00FC2C6F" w:rsidRDefault="001B1B22" w:rsidP="008D2A14">
      <w:pPr>
        <w:jc w:val="center"/>
        <w:rPr>
          <w:b/>
        </w:rPr>
      </w:pPr>
      <w:r w:rsidRPr="00FC2C6F">
        <w:rPr>
          <w:b/>
        </w:rPr>
        <w:t>10</w:t>
      </w:r>
      <w:r w:rsidR="00C40A50" w:rsidRPr="00FC2C6F">
        <w:rPr>
          <w:b/>
        </w:rPr>
        <w:t>. ОБСТОЯТЕЛЬСТВА НЕПРЕОДОЛИМОЙ СИЛЫ</w:t>
      </w:r>
    </w:p>
    <w:p w14:paraId="3EEE57AB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.1. Стороны освобождаются за частичное или полное неисполнение обязательств по настоящему </w:t>
      </w:r>
      <w:r w:rsidR="00561003" w:rsidRPr="00FC2C6F">
        <w:t>Договор</w:t>
      </w:r>
      <w:r w:rsidR="00C40A50" w:rsidRPr="00FC2C6F">
        <w:t xml:space="preserve">у, если это неисполнение явилось следствием обстоятельств непреодолимой силы, возникших после заключения настоящего </w:t>
      </w:r>
      <w:r w:rsidR="00561003" w:rsidRPr="00FC2C6F">
        <w:t>Договор</w:t>
      </w:r>
      <w:r w:rsidR="00C40A50" w:rsidRPr="00FC2C6F">
        <w:t xml:space="preserve">а в результате обстоятельств чрезвычайного характера, которые </w:t>
      </w:r>
      <w:r w:rsidR="005E1302" w:rsidRPr="00FC2C6F">
        <w:t>С</w:t>
      </w:r>
      <w:r w:rsidR="00C40A50" w:rsidRPr="00FC2C6F">
        <w:t>тороны не могли предвидеть или предотвратить.</w:t>
      </w:r>
    </w:p>
    <w:p w14:paraId="58A6011A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.2. При наступлении обстоятельств, указанных в пункте </w:t>
      </w:r>
      <w:r w:rsidRPr="00FC2C6F">
        <w:t>10</w:t>
      </w:r>
      <w:r w:rsidR="00C40A50" w:rsidRPr="00FC2C6F">
        <w:t xml:space="preserve">.1 настоящего </w:t>
      </w:r>
      <w:r w:rsidR="00561003" w:rsidRPr="00FC2C6F">
        <w:t>Договор</w:t>
      </w:r>
      <w:r w:rsidR="005E1302" w:rsidRPr="00FC2C6F">
        <w:t>а, каждая С</w:t>
      </w:r>
      <w:r w:rsidR="00C40A50" w:rsidRPr="00FC2C6F">
        <w:t xml:space="preserve">торона должна не позднее 3 (трех) дней с момента наступления данного обстоятельства, известить о них в письменном виде другую </w:t>
      </w:r>
      <w:r w:rsidR="005E1302" w:rsidRPr="00FC2C6F">
        <w:t>С</w:t>
      </w:r>
      <w:r w:rsidR="00C40A50" w:rsidRPr="00FC2C6F">
        <w:t>торону. Извещение должно содержать данные о характере обстоятельств, а также официальные документы, удостоверяющие наличие этих обстоятельств.</w:t>
      </w:r>
    </w:p>
    <w:p w14:paraId="7385354F" w14:textId="7D17A4C5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.3. После прекращения действий указанных обстоятельств обязательства, предусмотренные настоящим </w:t>
      </w:r>
      <w:r w:rsidR="00561003" w:rsidRPr="00FC2C6F">
        <w:t>Договор</w:t>
      </w:r>
      <w:r w:rsidR="00C40A50" w:rsidRPr="00FC2C6F">
        <w:t xml:space="preserve">ом, подлежат исполнению, если ни одна из </w:t>
      </w:r>
      <w:r w:rsidR="005E1302" w:rsidRPr="00FC2C6F">
        <w:t>С</w:t>
      </w:r>
      <w:r w:rsidR="00C40A50" w:rsidRPr="00FC2C6F">
        <w:t xml:space="preserve">торон не требует расторжения настоящего </w:t>
      </w:r>
      <w:r w:rsidR="00561003" w:rsidRPr="00FC2C6F">
        <w:t>Договор</w:t>
      </w:r>
      <w:r w:rsidR="00C40A50" w:rsidRPr="00FC2C6F">
        <w:t>а.</w:t>
      </w:r>
    </w:p>
    <w:p w14:paraId="585B02FF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</w:tabs>
        <w:ind w:left="53" w:right="-50" w:firstLine="709"/>
        <w:jc w:val="both"/>
      </w:pPr>
    </w:p>
    <w:p w14:paraId="368ECEAC" w14:textId="77777777" w:rsidR="00024599" w:rsidRDefault="00A9111B" w:rsidP="008D2A14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/>
          <w:bCs/>
        </w:rPr>
      </w:pPr>
      <w:r w:rsidRPr="00FC2C6F">
        <w:rPr>
          <w:b/>
          <w:bCs/>
        </w:rPr>
        <w:t>1</w:t>
      </w:r>
      <w:r w:rsidR="001B1B22" w:rsidRPr="00FC2C6F">
        <w:rPr>
          <w:b/>
          <w:bCs/>
        </w:rPr>
        <w:t>1</w:t>
      </w:r>
      <w:r w:rsidRPr="00FC2C6F">
        <w:rPr>
          <w:b/>
          <w:bCs/>
        </w:rPr>
        <w:t>. ЗАКЛЮЧИТЕЛЬНЫЕ ПОЛОЖЕНИЯ</w:t>
      </w:r>
      <w:r w:rsidR="00561003" w:rsidRPr="00FC2C6F">
        <w:rPr>
          <w:b/>
          <w:bCs/>
        </w:rPr>
        <w:t xml:space="preserve"> </w:t>
      </w:r>
    </w:p>
    <w:p w14:paraId="1F9B74C1" w14:textId="085688A1" w:rsidR="00A9111B" w:rsidRPr="00311606" w:rsidRDefault="002619AE" w:rsidP="008D2A14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  <w:i/>
          <w:color w:val="8DB3E2" w:themeColor="text2" w:themeTint="66"/>
        </w:rPr>
      </w:pPr>
      <w:r w:rsidRPr="00311606">
        <w:rPr>
          <w:bCs/>
          <w:i/>
          <w:color w:val="8DB3E2" w:themeColor="text2" w:themeTint="66"/>
        </w:rPr>
        <w:t xml:space="preserve">(для </w:t>
      </w:r>
      <w:r w:rsidR="00024599" w:rsidRPr="00311606">
        <w:rPr>
          <w:bCs/>
          <w:i/>
          <w:color w:val="8DB3E2" w:themeColor="text2" w:themeTint="66"/>
        </w:rPr>
        <w:t>электронных процедур</w:t>
      </w:r>
      <w:r w:rsidRPr="00311606">
        <w:rPr>
          <w:bCs/>
          <w:i/>
          <w:color w:val="8DB3E2" w:themeColor="text2" w:themeTint="66"/>
        </w:rPr>
        <w:t>)</w:t>
      </w:r>
    </w:p>
    <w:p w14:paraId="7AC447B9" w14:textId="58936E6A" w:rsidR="00922AC2" w:rsidRPr="00922AC2" w:rsidRDefault="00922AC2" w:rsidP="00922AC2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6"/>
      <w:r w:rsidRPr="00644E0A">
        <w:rPr>
          <w:bCs/>
          <w:highlight w:val="cyan"/>
        </w:rPr>
        <w:t xml:space="preserve">11.1. Подрядчик дает согласие на осуществление Министерством науки </w:t>
      </w:r>
      <w:r w:rsidR="00347350">
        <w:rPr>
          <w:bCs/>
          <w:highlight w:val="cyan"/>
        </w:rPr>
        <w:t xml:space="preserve">и </w:t>
      </w:r>
      <w:r w:rsidRPr="00644E0A">
        <w:rPr>
          <w:bCs/>
          <w:highlight w:val="cyan"/>
        </w:rPr>
        <w:t xml:space="preserve">высшего образования Российской Федерации и органами государственного финансового контроля проверок соблюдения цели, условий </w:t>
      </w:r>
      <w:r w:rsidR="00644E0A" w:rsidRPr="00644E0A">
        <w:rPr>
          <w:bCs/>
          <w:highlight w:val="cyan"/>
        </w:rPr>
        <w:t>и</w:t>
      </w:r>
      <w:r w:rsidRPr="00644E0A">
        <w:rPr>
          <w:bCs/>
          <w:highlight w:val="cyan"/>
        </w:rPr>
        <w:t xml:space="preserve"> порядка исполнения </w:t>
      </w:r>
      <w:r w:rsidR="00644E0A" w:rsidRPr="00644E0A">
        <w:rPr>
          <w:bCs/>
          <w:highlight w:val="cyan"/>
        </w:rPr>
        <w:t>обязательств</w:t>
      </w:r>
      <w:r w:rsidRPr="00644E0A">
        <w:rPr>
          <w:bCs/>
          <w:highlight w:val="cyan"/>
        </w:rPr>
        <w:t xml:space="preserve"> по настоящему Договору.</w:t>
      </w:r>
      <w:commentRangeEnd w:id="36"/>
      <w:r w:rsidR="00644E0A">
        <w:rPr>
          <w:rStyle w:val="a5"/>
        </w:rPr>
        <w:commentReference w:id="36"/>
      </w:r>
    </w:p>
    <w:p w14:paraId="29DAC28B" w14:textId="77777777" w:rsidR="00A9111B" w:rsidRPr="00FC2C6F" w:rsidRDefault="00A9111B" w:rsidP="00AC6A4C">
      <w:pPr>
        <w:ind w:firstLine="709"/>
        <w:jc w:val="both"/>
      </w:pPr>
      <w:r w:rsidRPr="00922AC2">
        <w:t>1</w:t>
      </w:r>
      <w:r w:rsidR="001B1B22" w:rsidRPr="00922AC2">
        <w:t>1</w:t>
      </w:r>
      <w:r w:rsidRPr="00922AC2">
        <w:t>.1. Настоящий</w:t>
      </w:r>
      <w:r w:rsidRPr="00FC2C6F">
        <w:t xml:space="preserve"> </w:t>
      </w:r>
      <w:r w:rsidR="00561003" w:rsidRPr="00FC2C6F">
        <w:t>Договор</w:t>
      </w:r>
      <w:r w:rsidRPr="00FC2C6F">
        <w:t xml:space="preserve"> заключен в форме электронного документа с применением усиленной </w:t>
      </w:r>
      <w:r w:rsidR="00057B53">
        <w:t xml:space="preserve">квалифицированной </w:t>
      </w:r>
      <w:r w:rsidRPr="00FC2C6F">
        <w:t xml:space="preserve">электронной подписи Заказчика и Подрядчика. После </w:t>
      </w:r>
      <w:r w:rsidRPr="00FC2C6F">
        <w:lastRenderedPageBreak/>
        <w:t xml:space="preserve">заключения </w:t>
      </w:r>
      <w:r w:rsidR="00561003" w:rsidRPr="00FC2C6F">
        <w:t>Договор</w:t>
      </w:r>
      <w:r w:rsidRPr="00FC2C6F">
        <w:t xml:space="preserve">а Стороны вправе изготовить копию </w:t>
      </w:r>
      <w:r w:rsidR="00561003" w:rsidRPr="00FC2C6F">
        <w:t>Договор</w:t>
      </w:r>
      <w:r w:rsidRPr="00FC2C6F">
        <w:t>а на бумажном носителе в 2 (двух) экземплярах, имеющих одинаковую юридическую силу, по одному для Заказчика и Подрядчика.</w:t>
      </w:r>
    </w:p>
    <w:p w14:paraId="0DCDCEF7" w14:textId="17E48DC1" w:rsidR="00A9111B" w:rsidRPr="00FC2C6F" w:rsidRDefault="001B1B22" w:rsidP="00AC6A4C">
      <w:pPr>
        <w:ind w:firstLine="709"/>
        <w:jc w:val="both"/>
        <w:rPr>
          <w:bCs/>
        </w:rPr>
      </w:pPr>
      <w:r w:rsidRPr="00FC2C6F">
        <w:rPr>
          <w:bCs/>
        </w:rPr>
        <w:t>11</w:t>
      </w:r>
      <w:r w:rsidR="00A9111B" w:rsidRPr="00FC2C6F">
        <w:rPr>
          <w:bCs/>
        </w:rPr>
        <w:t>.</w:t>
      </w:r>
      <w:r w:rsidR="006132C8">
        <w:rPr>
          <w:bCs/>
        </w:rPr>
        <w:t>2</w:t>
      </w:r>
      <w:r w:rsidR="00A9111B" w:rsidRPr="00FC2C6F">
        <w:rPr>
          <w:bCs/>
        </w:rPr>
        <w:t xml:space="preserve">. Признание не действительным какого-либо из пунктов </w:t>
      </w:r>
      <w:r w:rsidR="00561003" w:rsidRPr="00FC2C6F">
        <w:rPr>
          <w:bCs/>
        </w:rPr>
        <w:t>Договор</w:t>
      </w:r>
      <w:r w:rsidR="00A9111B" w:rsidRPr="00FC2C6F">
        <w:rPr>
          <w:bCs/>
        </w:rPr>
        <w:t xml:space="preserve">а не влечет признания недействительным </w:t>
      </w:r>
      <w:r w:rsidR="00561003" w:rsidRPr="00FC2C6F">
        <w:rPr>
          <w:bCs/>
        </w:rPr>
        <w:t>Договор</w:t>
      </w:r>
      <w:r w:rsidR="00A9111B" w:rsidRPr="00FC2C6F">
        <w:rPr>
          <w:bCs/>
        </w:rPr>
        <w:t>а в целом.</w:t>
      </w:r>
    </w:p>
    <w:p w14:paraId="2B89A2B6" w14:textId="5906036A" w:rsidR="00A9111B" w:rsidRPr="00FC2C6F" w:rsidRDefault="001B1B22" w:rsidP="00AC6A4C">
      <w:pPr>
        <w:ind w:firstLine="709"/>
        <w:jc w:val="both"/>
      </w:pPr>
      <w:r w:rsidRPr="00FC2C6F">
        <w:t>11</w:t>
      </w:r>
      <w:r w:rsidR="00A9111B" w:rsidRPr="00FC2C6F">
        <w:t>.</w:t>
      </w:r>
      <w:r w:rsidR="006132C8">
        <w:t>3</w:t>
      </w:r>
      <w:r w:rsidR="00A9111B" w:rsidRPr="00FC2C6F">
        <w:t xml:space="preserve">. Все уведомления, претензии, связанные с выполнением обязательств по настоящему </w:t>
      </w:r>
      <w:r w:rsidR="00561003" w:rsidRPr="00FC2C6F">
        <w:t>Договор</w:t>
      </w:r>
      <w:r w:rsidR="00A9111B" w:rsidRPr="00FC2C6F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561003" w:rsidRPr="00FC2C6F">
        <w:t>Договор</w:t>
      </w:r>
      <w:r w:rsidR="00A9111B" w:rsidRPr="00FC2C6F">
        <w:t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</w:t>
      </w:r>
    </w:p>
    <w:p w14:paraId="5A33F6CF" w14:textId="4BD7A9B3" w:rsidR="00A9111B" w:rsidRPr="00FC2C6F" w:rsidRDefault="001B1B22" w:rsidP="00AC6A4C">
      <w:pPr>
        <w:ind w:firstLine="709"/>
        <w:jc w:val="both"/>
      </w:pPr>
      <w:r w:rsidRPr="00FC2C6F">
        <w:t>11</w:t>
      </w:r>
      <w:r w:rsidR="00A9111B" w:rsidRPr="00FC2C6F">
        <w:t>.</w:t>
      </w:r>
      <w:r w:rsidR="006132C8">
        <w:t>4</w:t>
      </w:r>
      <w:r w:rsidR="00A9111B" w:rsidRPr="00FC2C6F">
        <w:t xml:space="preserve">. Стороны действуют в соответствии с условиями настоящего </w:t>
      </w:r>
      <w:r w:rsidR="00561003" w:rsidRPr="00FC2C6F">
        <w:t>Договор</w:t>
      </w:r>
      <w:r w:rsidR="00A9111B" w:rsidRPr="00FC2C6F">
        <w:t xml:space="preserve">а. Во всем, что не предусмотрено </w:t>
      </w:r>
      <w:r w:rsidR="00561003" w:rsidRPr="00FC2C6F">
        <w:t>Договор</w:t>
      </w:r>
      <w:r w:rsidR="00A9111B" w:rsidRPr="00FC2C6F">
        <w:t>ом, Стороны руководствуются действующим законодательством Российской Федерации.</w:t>
      </w:r>
    </w:p>
    <w:p w14:paraId="1690431C" w14:textId="3A93BCA7" w:rsidR="00A9111B" w:rsidRPr="00FC2C6F" w:rsidRDefault="001B1B22" w:rsidP="00AC6A4C">
      <w:pPr>
        <w:widowControl w:val="0"/>
        <w:ind w:firstLine="709"/>
        <w:jc w:val="both"/>
      </w:pPr>
      <w:r w:rsidRPr="00FC2C6F">
        <w:t>11</w:t>
      </w:r>
      <w:r w:rsidR="00A9111B" w:rsidRPr="00FC2C6F">
        <w:t>.</w:t>
      </w:r>
      <w:r w:rsidR="006132C8">
        <w:t>5</w:t>
      </w:r>
      <w:r w:rsidR="00A9111B" w:rsidRPr="00FC2C6F">
        <w:t xml:space="preserve">. Спорные вопросы между Заказчиком и Подрядчиком, возникшие по поводу недостатков (дефектов) </w:t>
      </w:r>
      <w:r w:rsidR="00BB4FC6" w:rsidRPr="00FC2C6F">
        <w:t>выполненных работ</w:t>
      </w:r>
      <w:r w:rsidR="00A9111B" w:rsidRPr="00FC2C6F">
        <w:t xml:space="preserve"> или их причин, могут быть решены путем назначения экспертизы по требованию любой из Сторон. </w:t>
      </w:r>
    </w:p>
    <w:p w14:paraId="160CE4E9" w14:textId="6A2CB190" w:rsidR="003F0DAA" w:rsidRDefault="00871458" w:rsidP="00311606">
      <w:pPr>
        <w:ind w:firstLine="709"/>
        <w:jc w:val="both"/>
        <w:rPr>
          <w:rFonts w:eastAsia="Courier New"/>
        </w:rPr>
      </w:pPr>
      <w:bookmarkStart w:id="37" w:name="dst101312"/>
      <w:bookmarkStart w:id="38" w:name="dst101311"/>
      <w:bookmarkEnd w:id="37"/>
      <w:bookmarkEnd w:id="38"/>
      <w:r w:rsidRPr="00871458">
        <w:rPr>
          <w:rFonts w:eastAsia="Courier New"/>
        </w:rPr>
        <w:t>11.</w:t>
      </w:r>
      <w:r w:rsidR="006132C8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 w:rsidR="003F0DAA"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AC07CF9" w14:textId="7EBDAC8D" w:rsidR="003F0DAA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10 противодействии легализации (отмыванию) доходов, полученных преступным путем.</w:t>
      </w:r>
    </w:p>
    <w:p w14:paraId="48CF1C5B" w14:textId="65121E9F" w:rsidR="003F0DAA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 w:rsidR="003F0DAA"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 w:rsidR="003F0DAA"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5121C5A7" w14:textId="46EF4DBB" w:rsidR="00871458" w:rsidRPr="00871458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 w:rsidR="003F0DAA"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 w:rsidR="003F0DAA"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 w:rsidR="003F0DAA"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7EDD96C5" w14:textId="77777777" w:rsidR="00AB140A" w:rsidRDefault="00AB140A" w:rsidP="008D2A14">
      <w:pPr>
        <w:jc w:val="center"/>
        <w:rPr>
          <w:color w:val="8DB3E2" w:themeColor="text2" w:themeTint="66"/>
        </w:rPr>
      </w:pPr>
    </w:p>
    <w:p w14:paraId="15EDF83C" w14:textId="77777777" w:rsidR="00AB140A" w:rsidRDefault="00AB140A" w:rsidP="008D2A14">
      <w:pPr>
        <w:jc w:val="center"/>
        <w:rPr>
          <w:color w:val="8DB3E2" w:themeColor="text2" w:themeTint="66"/>
        </w:rPr>
      </w:pPr>
    </w:p>
    <w:p w14:paraId="6558C23A" w14:textId="77777777" w:rsidR="00AB140A" w:rsidRDefault="00AB140A" w:rsidP="008D2A14">
      <w:pPr>
        <w:jc w:val="center"/>
        <w:rPr>
          <w:color w:val="8DB3E2" w:themeColor="text2" w:themeTint="66"/>
        </w:rPr>
      </w:pPr>
    </w:p>
    <w:p w14:paraId="19202043" w14:textId="77777777" w:rsidR="00AB140A" w:rsidRDefault="00AB140A" w:rsidP="008D2A14">
      <w:pPr>
        <w:jc w:val="center"/>
        <w:rPr>
          <w:color w:val="8DB3E2" w:themeColor="text2" w:themeTint="66"/>
        </w:rPr>
      </w:pPr>
    </w:p>
    <w:p w14:paraId="376B4FD5" w14:textId="77777777" w:rsidR="00F25CEB" w:rsidRPr="00311606" w:rsidRDefault="00F25CEB" w:rsidP="008D2A14">
      <w:pPr>
        <w:jc w:val="center"/>
        <w:rPr>
          <w:color w:val="8DB3E2" w:themeColor="text2" w:themeTint="66"/>
        </w:rPr>
      </w:pPr>
      <w:bookmarkStart w:id="39" w:name="_GoBack"/>
      <w:bookmarkEnd w:id="39"/>
      <w:r w:rsidRPr="00311606">
        <w:rPr>
          <w:color w:val="8DB3E2" w:themeColor="text2" w:themeTint="66"/>
        </w:rPr>
        <w:lastRenderedPageBreak/>
        <w:t>ИЛИ</w:t>
      </w:r>
    </w:p>
    <w:p w14:paraId="2AE25CDF" w14:textId="77777777" w:rsidR="00024599" w:rsidRDefault="00073A31" w:rsidP="008D2A14">
      <w:pPr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1</w:t>
      </w:r>
      <w:r w:rsidR="00F25CEB" w:rsidRPr="00FC2C6F">
        <w:rPr>
          <w:b/>
        </w:rPr>
        <w:t xml:space="preserve">. ЗАКЛЮЧИТЕЛЬНЫЕ ПОЛОЖЕНИЯ </w:t>
      </w:r>
    </w:p>
    <w:p w14:paraId="49119D38" w14:textId="77777777" w:rsidR="004D56A0" w:rsidRPr="00311606" w:rsidRDefault="004D56A0" w:rsidP="008D2A14">
      <w:pPr>
        <w:jc w:val="center"/>
        <w:rPr>
          <w:i/>
          <w:color w:val="8DB3E2" w:themeColor="text2" w:themeTint="66"/>
        </w:rPr>
      </w:pPr>
      <w:r w:rsidRPr="00311606">
        <w:rPr>
          <w:i/>
          <w:color w:val="8DB3E2" w:themeColor="text2" w:themeTint="66"/>
        </w:rPr>
        <w:t xml:space="preserve">(для </w:t>
      </w:r>
      <w:r w:rsidR="00045725" w:rsidRPr="00311606">
        <w:rPr>
          <w:i/>
          <w:color w:val="8DB3E2" w:themeColor="text2" w:themeTint="66"/>
        </w:rPr>
        <w:t>ед. подрядчика</w:t>
      </w:r>
      <w:r w:rsidR="00024599" w:rsidRPr="00311606">
        <w:rPr>
          <w:i/>
          <w:color w:val="8DB3E2" w:themeColor="text2" w:themeTint="66"/>
        </w:rPr>
        <w:t xml:space="preserve"> на бумажном носителе</w:t>
      </w:r>
      <w:r w:rsidRPr="00311606">
        <w:rPr>
          <w:i/>
          <w:color w:val="8DB3E2" w:themeColor="text2" w:themeTint="66"/>
        </w:rPr>
        <w:t xml:space="preserve">) </w:t>
      </w:r>
    </w:p>
    <w:p w14:paraId="4BC6E5D0" w14:textId="0905918A" w:rsidR="00644E0A" w:rsidRPr="00922AC2" w:rsidRDefault="00644E0A" w:rsidP="00644E0A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40"/>
      <w:r w:rsidRPr="00644E0A">
        <w:rPr>
          <w:bCs/>
          <w:highlight w:val="cyan"/>
        </w:rPr>
        <w:t>11.1. Подрядчик дает согласие на осуществление Министерством науки</w:t>
      </w:r>
      <w:r w:rsidR="00347350">
        <w:rPr>
          <w:bCs/>
          <w:highlight w:val="cyan"/>
        </w:rPr>
        <w:t xml:space="preserve"> и</w:t>
      </w:r>
      <w:r w:rsidRPr="00644E0A">
        <w:rPr>
          <w:bCs/>
          <w:highlight w:val="cyan"/>
        </w:rPr>
        <w:t xml:space="preserve"> 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40"/>
      <w:r>
        <w:rPr>
          <w:rStyle w:val="a5"/>
        </w:rPr>
        <w:commentReference w:id="40"/>
      </w:r>
    </w:p>
    <w:p w14:paraId="1CDEFAB0" w14:textId="1E5FFEC3" w:rsidR="00F25CEB" w:rsidRPr="00FC2C6F" w:rsidRDefault="001B1B22" w:rsidP="00AC6A4C">
      <w:pPr>
        <w:ind w:firstLine="709"/>
        <w:jc w:val="both"/>
        <w:rPr>
          <w:bCs/>
        </w:rPr>
      </w:pPr>
      <w:r w:rsidRPr="00FC2C6F">
        <w:rPr>
          <w:bCs/>
        </w:rPr>
        <w:t>11</w:t>
      </w:r>
      <w:r w:rsidR="00F25CEB" w:rsidRPr="00FC2C6F">
        <w:rPr>
          <w:bCs/>
        </w:rPr>
        <w:t>.</w:t>
      </w:r>
      <w:r w:rsidR="007141C6">
        <w:rPr>
          <w:bCs/>
        </w:rPr>
        <w:t>1</w:t>
      </w:r>
      <w:r w:rsidR="00F25CEB" w:rsidRPr="00FC2C6F">
        <w:rPr>
          <w:bCs/>
        </w:rPr>
        <w:t xml:space="preserve">. Признание не действительным какого-либо из пунктов </w:t>
      </w:r>
      <w:r w:rsidR="00561003" w:rsidRPr="00FC2C6F">
        <w:rPr>
          <w:bCs/>
        </w:rPr>
        <w:t>Договор</w:t>
      </w:r>
      <w:r w:rsidR="00F25CEB" w:rsidRPr="00FC2C6F">
        <w:rPr>
          <w:bCs/>
        </w:rPr>
        <w:t xml:space="preserve">а не влечет признания недействительным </w:t>
      </w:r>
      <w:r w:rsidR="00561003" w:rsidRPr="00FC2C6F">
        <w:rPr>
          <w:bCs/>
        </w:rPr>
        <w:t>Договор</w:t>
      </w:r>
      <w:r w:rsidR="00F25CEB" w:rsidRPr="00FC2C6F">
        <w:rPr>
          <w:bCs/>
        </w:rPr>
        <w:t>а в целом.</w:t>
      </w:r>
    </w:p>
    <w:p w14:paraId="3143EABC" w14:textId="6D84F07B" w:rsidR="00F25CEB" w:rsidRPr="00FC2C6F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2</w:t>
      </w:r>
      <w:r w:rsidR="00F25CEB" w:rsidRPr="00FC2C6F">
        <w:t xml:space="preserve">. Все уведомления, претензии связанные с выполнением обязательств по настоящему </w:t>
      </w:r>
      <w:r w:rsidR="00561003" w:rsidRPr="00FC2C6F">
        <w:t>Договор</w:t>
      </w:r>
      <w:r w:rsidR="00F25CEB" w:rsidRPr="00FC2C6F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561003" w:rsidRPr="00FC2C6F">
        <w:t>Договор</w:t>
      </w:r>
      <w:r w:rsidR="00F25CEB" w:rsidRPr="00FC2C6F">
        <w:t xml:space="preserve"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 </w:t>
      </w:r>
    </w:p>
    <w:p w14:paraId="1590FC00" w14:textId="51A0E63E" w:rsidR="00F25CEB" w:rsidRPr="00FC2C6F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3</w:t>
      </w:r>
      <w:r w:rsidR="00F25CEB" w:rsidRPr="00FC2C6F">
        <w:t xml:space="preserve">. В случае изменения у любой из Сторон </w:t>
      </w:r>
      <w:r w:rsidR="00561003" w:rsidRPr="00FC2C6F">
        <w:t>Договор</w:t>
      </w:r>
      <w:r w:rsidR="00F25CEB" w:rsidRPr="00FC2C6F">
        <w:t>а местонахождения, наименования</w:t>
      </w:r>
      <w:r w:rsidR="00C1530D" w:rsidRPr="00FC2C6F">
        <w:t xml:space="preserve"> </w:t>
      </w:r>
      <w:r w:rsidR="00F25CEB" w:rsidRPr="00FC2C6F">
        <w:t xml:space="preserve">она обязана в течение 3 (трех) дней с даты их изменения письменно известить об этом другую Сторону. Данное письмо будет считаться неотъемлемой частью настоящего </w:t>
      </w:r>
      <w:r w:rsidR="00561003" w:rsidRPr="00FC2C6F">
        <w:t>Договор</w:t>
      </w:r>
      <w:r w:rsidR="00F25CEB" w:rsidRPr="00FC2C6F">
        <w:t xml:space="preserve">а и обязательно для использования другой Стороной. </w:t>
      </w:r>
    </w:p>
    <w:p w14:paraId="76204D56" w14:textId="3A356234" w:rsidR="00F25CEB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4</w:t>
      </w:r>
      <w:r w:rsidR="00F25CEB" w:rsidRPr="00FC2C6F">
        <w:t xml:space="preserve">. Стороны действуют в соответствии с условиями настоящего </w:t>
      </w:r>
      <w:r w:rsidR="00561003" w:rsidRPr="00FC2C6F">
        <w:t>Договор</w:t>
      </w:r>
      <w:r w:rsidR="00F25CEB" w:rsidRPr="00FC2C6F">
        <w:t xml:space="preserve">а. Во всем, что не предусмотрено </w:t>
      </w:r>
      <w:r w:rsidR="00561003" w:rsidRPr="00FC2C6F">
        <w:t>Договор</w:t>
      </w:r>
      <w:r w:rsidR="00F25CEB" w:rsidRPr="00FC2C6F">
        <w:t>ом, Стороны руководствуются действующим законодательством Российской Федерации.</w:t>
      </w:r>
    </w:p>
    <w:p w14:paraId="29A16FEA" w14:textId="3BA9501A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5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14F2546" w14:textId="70C9C041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10 противодействии легализации (отмыванию) доходов, полученных преступным путем.</w:t>
      </w:r>
    </w:p>
    <w:p w14:paraId="4455A9EC" w14:textId="1242FC82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7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2564A51E" w14:textId="0C786FBF" w:rsidR="003F0DAA" w:rsidRPr="00871458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5043C511" w14:textId="206EC601" w:rsidR="00F25CEB" w:rsidRPr="00FC2C6F" w:rsidRDefault="001B1B22" w:rsidP="00311606">
      <w:pPr>
        <w:ind w:firstLine="709"/>
        <w:jc w:val="both"/>
      </w:pPr>
      <w:r w:rsidRPr="00FC2C6F">
        <w:lastRenderedPageBreak/>
        <w:t>11</w:t>
      </w:r>
      <w:r w:rsidR="00F25CEB" w:rsidRPr="00FC2C6F">
        <w:t>.</w:t>
      </w:r>
      <w:r w:rsidR="007141C6">
        <w:t>9</w:t>
      </w:r>
      <w:r w:rsidR="00F25CEB" w:rsidRPr="00FC2C6F">
        <w:t xml:space="preserve">. Настоящий </w:t>
      </w:r>
      <w:r w:rsidR="00561003" w:rsidRPr="00FC2C6F">
        <w:t>Договор</w:t>
      </w:r>
      <w:r w:rsidR="00F25CEB" w:rsidRPr="00FC2C6F">
        <w:t xml:space="preserve"> составлен в письменной форме в двух экземплярах, имеющих одинаковую юридическую силу, один для </w:t>
      </w:r>
      <w:r w:rsidR="001B4D68" w:rsidRPr="00FC2C6F">
        <w:t>Подрядчика</w:t>
      </w:r>
      <w:r w:rsidR="00F25CEB" w:rsidRPr="00FC2C6F">
        <w:t>, один для Заказчика.</w:t>
      </w:r>
    </w:p>
    <w:p w14:paraId="52EBFB82" w14:textId="77777777" w:rsidR="00F25CEB" w:rsidRPr="00FC2C6F" w:rsidRDefault="00F25CEB" w:rsidP="00AC6A4C">
      <w:pPr>
        <w:keepNext/>
        <w:ind w:firstLine="709"/>
        <w:jc w:val="center"/>
        <w:rPr>
          <w:b/>
        </w:rPr>
      </w:pPr>
    </w:p>
    <w:p w14:paraId="421C9E5E" w14:textId="77777777" w:rsidR="00A9111B" w:rsidRPr="00FC2C6F" w:rsidRDefault="00A9111B" w:rsidP="00AC6A4C">
      <w:pPr>
        <w:keepNext/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2</w:t>
      </w:r>
      <w:r w:rsidRPr="00FC2C6F">
        <w:rPr>
          <w:b/>
        </w:rPr>
        <w:t xml:space="preserve">. ПРИЛОЖЕНИЯ К </w:t>
      </w:r>
      <w:r w:rsidR="00561003" w:rsidRPr="00FC2C6F">
        <w:rPr>
          <w:b/>
        </w:rPr>
        <w:t>ДОГОВОР</w:t>
      </w:r>
      <w:r w:rsidRPr="00FC2C6F">
        <w:rPr>
          <w:b/>
        </w:rPr>
        <w:t>У</w:t>
      </w:r>
    </w:p>
    <w:p w14:paraId="5EF44474" w14:textId="77777777" w:rsidR="00A9111B" w:rsidRPr="00FC2C6F" w:rsidRDefault="00A9111B" w:rsidP="00AC6A4C">
      <w:pPr>
        <w:ind w:firstLine="709"/>
        <w:jc w:val="both"/>
      </w:pPr>
      <w:r w:rsidRPr="00FC2C6F">
        <w:t>1</w:t>
      </w:r>
      <w:r w:rsidR="001B1B22" w:rsidRPr="00FC2C6F">
        <w:t>2</w:t>
      </w:r>
      <w:r w:rsidRPr="00FC2C6F">
        <w:t>.1. Приложение № 1 – Техническое задание на выполнение работ;</w:t>
      </w:r>
    </w:p>
    <w:p w14:paraId="5BF2FAD8" w14:textId="2DB12BE7" w:rsidR="00A9111B" w:rsidRDefault="001B1B22" w:rsidP="00AC6A4C">
      <w:pPr>
        <w:ind w:firstLine="709"/>
        <w:jc w:val="both"/>
      </w:pPr>
      <w:r w:rsidRPr="00FC2C6F">
        <w:t>12</w:t>
      </w:r>
      <w:r w:rsidR="00A9111B" w:rsidRPr="00FC2C6F">
        <w:t xml:space="preserve">.2. Приложение № 2 – </w:t>
      </w:r>
      <w:r w:rsidR="000920BC">
        <w:t>Локальный сметный расчет;</w:t>
      </w:r>
    </w:p>
    <w:p w14:paraId="6240AC03" w14:textId="77777777" w:rsidR="000920BC" w:rsidRPr="00581390" w:rsidRDefault="000920BC" w:rsidP="000920BC">
      <w:pPr>
        <w:ind w:firstLine="709"/>
        <w:jc w:val="both"/>
      </w:pPr>
      <w:r>
        <w:t xml:space="preserve">12.3. </w:t>
      </w:r>
      <w:r w:rsidRPr="00581390">
        <w:t xml:space="preserve">Приложение № 3 – Соответствие участника закупки обязательным </w:t>
      </w:r>
      <w:commentRangeStart w:id="41"/>
      <w:r w:rsidRPr="00581390">
        <w:t>требованиям</w:t>
      </w:r>
      <w:commentRangeEnd w:id="41"/>
      <w:r>
        <w:rPr>
          <w:rStyle w:val="a5"/>
        </w:rPr>
        <w:commentReference w:id="41"/>
      </w:r>
      <w:r w:rsidRPr="00581390">
        <w:t xml:space="preserve">. </w:t>
      </w:r>
    </w:p>
    <w:p w14:paraId="6613D13E" w14:textId="77777777" w:rsidR="000920BC" w:rsidRDefault="000920BC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2" w:name="_Toc460583379"/>
      <w:bookmarkStart w:id="43" w:name="_Toc458184968"/>
      <w:bookmarkStart w:id="44" w:name="_Toc457295795"/>
      <w:bookmarkStart w:id="45" w:name="_Toc455667090"/>
      <w:bookmarkStart w:id="46" w:name="_Toc453923075"/>
      <w:bookmarkStart w:id="47" w:name="_Toc434577955"/>
    </w:p>
    <w:p w14:paraId="4BE64218" w14:textId="77777777" w:rsidR="00A9111B" w:rsidRPr="00FC2C6F" w:rsidRDefault="00A9111B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3</w:t>
      </w:r>
      <w:r w:rsidRPr="00FC2C6F">
        <w:rPr>
          <w:b/>
        </w:rPr>
        <w:t>. ЮРИДИЧЕСКИЕ АДРЕСА И БАНКОВСКИЕ РЕКВИЗИТЫ СТОРОН</w:t>
      </w:r>
      <w:bookmarkEnd w:id="42"/>
      <w:bookmarkEnd w:id="43"/>
      <w:bookmarkEnd w:id="44"/>
      <w:bookmarkEnd w:id="45"/>
      <w:bookmarkEnd w:id="46"/>
      <w:bookmarkEnd w:id="47"/>
    </w:p>
    <w:p w14:paraId="5B8270E7" w14:textId="77777777" w:rsidR="00F25CEB" w:rsidRPr="00FC2C6F" w:rsidRDefault="00F25CEB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 w:firstRow="1" w:lastRow="0" w:firstColumn="1" w:lastColumn="0" w:noHBand="0" w:noVBand="0"/>
      </w:tblPr>
      <w:tblGrid>
        <w:gridCol w:w="1902"/>
        <w:gridCol w:w="17"/>
        <w:gridCol w:w="7415"/>
        <w:gridCol w:w="36"/>
      </w:tblGrid>
      <w:tr w:rsidR="00A9111B" w:rsidRPr="00FC2C6F" w14:paraId="71B03E27" w14:textId="77777777" w:rsidTr="00511625">
        <w:trPr>
          <w:gridAfter w:val="1"/>
          <w:wAfter w:w="36" w:type="dxa"/>
          <w:jc w:val="center"/>
        </w:trPr>
        <w:tc>
          <w:tcPr>
            <w:tcW w:w="1902" w:type="dxa"/>
            <w:vMerge w:val="restart"/>
          </w:tcPr>
          <w:p w14:paraId="3632341F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7432" w:type="dxa"/>
            <w:gridSpan w:val="2"/>
          </w:tcPr>
          <w:p w14:paraId="3F0659CF" w14:textId="77777777" w:rsidR="00A9111B" w:rsidRPr="00FC2C6F" w:rsidRDefault="00A9111B">
            <w:pPr>
              <w:jc w:val="both"/>
              <w:rPr>
                <w:b/>
              </w:rPr>
            </w:pPr>
            <w:r w:rsidRPr="00FC2C6F">
              <w:rPr>
                <w:b/>
              </w:rPr>
              <w:t>ПГНИУ</w:t>
            </w:r>
          </w:p>
        </w:tc>
      </w:tr>
      <w:tr w:rsidR="00A9111B" w:rsidRPr="00FC2C6F" w14:paraId="50C53B0A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114D43D9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5C30A20A" w14:textId="77777777" w:rsidR="00A9111B" w:rsidRPr="00FC2C6F" w:rsidRDefault="00A9111B">
            <w:pPr>
              <w:jc w:val="both"/>
            </w:pPr>
            <w:r w:rsidRPr="00FC2C6F">
              <w:t xml:space="preserve">Юридический адрес: Россия, Пермский край, г. Пермь, ул. </w:t>
            </w:r>
            <w:proofErr w:type="spellStart"/>
            <w:r w:rsidRPr="00FC2C6F">
              <w:t>Букирева</w:t>
            </w:r>
            <w:proofErr w:type="spellEnd"/>
            <w:r w:rsidRPr="00FC2C6F">
              <w:t>, дом 15</w:t>
            </w:r>
          </w:p>
        </w:tc>
      </w:tr>
      <w:tr w:rsidR="00A9111B" w:rsidRPr="00FC2C6F" w14:paraId="60146971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3976CD9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1DB912D6" w14:textId="5BEF1D10" w:rsidR="00A9111B" w:rsidRPr="00FC2C6F" w:rsidRDefault="00A9111B" w:rsidP="00B0320D">
            <w:pPr>
              <w:keepNext/>
              <w:keepLines/>
              <w:jc w:val="both"/>
            </w:pPr>
            <w:r w:rsidRPr="00FC2C6F">
              <w:rPr>
                <w:color w:val="000000"/>
              </w:rPr>
              <w:t>Почтовый адрес: 614</w:t>
            </w:r>
            <w:r w:rsidR="00B0320D">
              <w:rPr>
                <w:color w:val="000000"/>
              </w:rPr>
              <w:t>068</w:t>
            </w:r>
            <w:r w:rsidRPr="00FC2C6F">
              <w:rPr>
                <w:color w:val="000000"/>
              </w:rPr>
              <w:t xml:space="preserve">, Россия, Пермский край, г. Пермь, ул. </w:t>
            </w:r>
            <w:proofErr w:type="spellStart"/>
            <w:r w:rsidRPr="00FC2C6F">
              <w:rPr>
                <w:color w:val="000000"/>
              </w:rPr>
              <w:t>Букирева</w:t>
            </w:r>
            <w:proofErr w:type="spellEnd"/>
            <w:r w:rsidRPr="00FC2C6F">
              <w:rPr>
                <w:color w:val="000000"/>
              </w:rPr>
              <w:t xml:space="preserve">, дом 15 </w:t>
            </w:r>
          </w:p>
        </w:tc>
      </w:tr>
      <w:tr w:rsidR="00A9111B" w:rsidRPr="00FC2C6F" w14:paraId="01F42EAB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0A1DFBC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bottom w:val="nil"/>
            </w:tcBorders>
          </w:tcPr>
          <w:p w14:paraId="3B4FDD93" w14:textId="77777777" w:rsidR="00A9111B" w:rsidRPr="00FC2C6F" w:rsidRDefault="00A9111B">
            <w:pPr>
              <w:jc w:val="both"/>
            </w:pPr>
            <w:r w:rsidRPr="00FC2C6F">
              <w:t>ИНН 5903003330</w:t>
            </w:r>
          </w:p>
        </w:tc>
      </w:tr>
      <w:tr w:rsidR="00A9111B" w:rsidRPr="00FC2C6F" w14:paraId="1CA311C8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0FAEF69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5E51B" w14:textId="77777777" w:rsidR="00A9111B" w:rsidRPr="00FC2C6F" w:rsidRDefault="00A9111B">
            <w:pPr>
              <w:jc w:val="both"/>
            </w:pPr>
            <w:r w:rsidRPr="00FC2C6F">
              <w:t>КПП 590301001</w:t>
            </w:r>
          </w:p>
        </w:tc>
      </w:tr>
      <w:tr w:rsidR="00A9111B" w:rsidRPr="00FC2C6F" w14:paraId="6B7FFFA9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36EDD862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30051" w14:textId="1FBC4FE4" w:rsidR="00A9111B" w:rsidRPr="00AB14FA" w:rsidRDefault="00A9111B" w:rsidP="00AB14FA">
            <w:pPr>
              <w:jc w:val="both"/>
            </w:pPr>
            <w:r w:rsidRPr="00AB14FA">
              <w:t xml:space="preserve">ОГРН </w:t>
            </w:r>
            <w:r w:rsidR="00AB14FA" w:rsidRPr="00AB14FA">
              <w:t>1025900762150</w:t>
            </w:r>
          </w:p>
        </w:tc>
      </w:tr>
      <w:tr w:rsidR="00A9111B" w:rsidRPr="00FC2C6F" w14:paraId="3DE02ECE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287FE73D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9DEEF" w14:textId="77777777" w:rsidR="00AB14FA" w:rsidRPr="00AB14FA" w:rsidRDefault="00AB14FA" w:rsidP="00AB14FA">
            <w:pPr>
              <w:jc w:val="both"/>
            </w:pPr>
            <w:r w:rsidRPr="00AB14FA">
              <w:t>УФК по Пермскому краю (ПГНИУ, л/с 30566К14330)</w:t>
            </w:r>
          </w:p>
          <w:p w14:paraId="46261428" w14:textId="32F37A5C" w:rsidR="00A9111B" w:rsidRPr="00AB14FA" w:rsidRDefault="00A9111B" w:rsidP="00AB14FA">
            <w:pPr>
              <w:jc w:val="both"/>
            </w:pPr>
            <w:r w:rsidRPr="00AB14FA">
              <w:t xml:space="preserve">Отделение Пермь </w:t>
            </w:r>
            <w:r w:rsidR="00866956" w:rsidRPr="00AB14FA">
              <w:t xml:space="preserve"> Банка России//УФК по Пермскому краю г. Пермь</w:t>
            </w:r>
          </w:p>
        </w:tc>
      </w:tr>
      <w:tr w:rsidR="00A9111B" w:rsidRPr="00FC2C6F" w14:paraId="348247F0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5C705A5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7B791" w14:textId="58224AE2" w:rsidR="00A9111B" w:rsidRPr="00AB14FA" w:rsidRDefault="00A9111B" w:rsidP="00AB14FA">
            <w:pPr>
              <w:jc w:val="both"/>
            </w:pPr>
            <w:r w:rsidRPr="00AB14FA">
              <w:t>р/</w:t>
            </w:r>
            <w:proofErr w:type="spellStart"/>
            <w:r w:rsidRPr="00AB14FA">
              <w:t>сч</w:t>
            </w:r>
            <w:proofErr w:type="spellEnd"/>
            <w:r w:rsidRPr="00AB14FA">
              <w:t xml:space="preserve"> </w:t>
            </w:r>
            <w:r w:rsidR="00AB14FA" w:rsidRPr="00AB14FA">
              <w:t>03214643000000015600</w:t>
            </w:r>
          </w:p>
          <w:p w14:paraId="235A1357" w14:textId="3DFB0F4C" w:rsidR="00866956" w:rsidRPr="00AB14FA" w:rsidRDefault="00866956" w:rsidP="00AB14FA">
            <w:pPr>
              <w:jc w:val="both"/>
            </w:pPr>
            <w:r w:rsidRPr="00AB14FA">
              <w:t>к/</w:t>
            </w:r>
            <w:proofErr w:type="spellStart"/>
            <w:r w:rsidRPr="00AB14FA">
              <w:t>сч</w:t>
            </w:r>
            <w:proofErr w:type="spellEnd"/>
            <w:r w:rsidRPr="00AB14FA">
              <w:t xml:space="preserve"> </w:t>
            </w:r>
            <w:r w:rsidR="00AB14FA" w:rsidRPr="00AB14FA">
              <w:t>40102810145370000048</w:t>
            </w:r>
          </w:p>
          <w:p w14:paraId="51A4A607" w14:textId="725BA918" w:rsidR="00A9111B" w:rsidRPr="00AB14FA" w:rsidRDefault="00866956" w:rsidP="00AB14FA">
            <w:pPr>
              <w:jc w:val="both"/>
            </w:pPr>
            <w:r w:rsidRPr="00AB14FA">
              <w:t xml:space="preserve">БИК </w:t>
            </w:r>
            <w:r w:rsidR="00AB14FA" w:rsidRPr="00AB14FA">
              <w:t>015773997</w:t>
            </w:r>
          </w:p>
        </w:tc>
      </w:tr>
      <w:tr w:rsidR="00A9111B" w:rsidRPr="00FC2C6F" w14:paraId="653CA24F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050EA386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FD49" w14:textId="613AC4B8" w:rsidR="00A9111B" w:rsidRPr="00AB14FA" w:rsidRDefault="00A9111B" w:rsidP="00AB14FA">
            <w:pPr>
              <w:jc w:val="both"/>
            </w:pPr>
            <w:r w:rsidRPr="00AB14FA">
              <w:t xml:space="preserve">ОКПО </w:t>
            </w:r>
            <w:r w:rsidR="00AB14FA" w:rsidRPr="00AB14FA">
              <w:t>02069071</w:t>
            </w:r>
          </w:p>
          <w:p w14:paraId="37389670" w14:textId="653322F4" w:rsidR="00A9111B" w:rsidRPr="00AB14FA" w:rsidRDefault="00A9111B" w:rsidP="00AB14FA">
            <w:pPr>
              <w:jc w:val="both"/>
            </w:pPr>
            <w:r w:rsidRPr="00AB14FA">
              <w:t xml:space="preserve">ОКТМО </w:t>
            </w:r>
            <w:r w:rsidR="00AB14FA" w:rsidRPr="00AB14FA">
              <w:t>57701000</w:t>
            </w:r>
          </w:p>
          <w:p w14:paraId="10F01404" w14:textId="77777777" w:rsidR="001B4D68" w:rsidRPr="00AB14FA" w:rsidRDefault="00A9111B" w:rsidP="00AB14FA">
            <w:pPr>
              <w:jc w:val="both"/>
            </w:pPr>
            <w:r w:rsidRPr="00AB14FA">
              <w:t>телефон/факс: +7(342) 239-67-57; 237-63-05</w:t>
            </w:r>
          </w:p>
        </w:tc>
      </w:tr>
      <w:tr w:rsidR="00A9111B" w:rsidRPr="00FC2C6F" w14:paraId="7CA9B741" w14:textId="77777777" w:rsidTr="00511625">
        <w:trPr>
          <w:jc w:val="center"/>
        </w:trPr>
        <w:tc>
          <w:tcPr>
            <w:tcW w:w="1919" w:type="dxa"/>
            <w:gridSpan w:val="2"/>
            <w:vMerge w:val="restart"/>
          </w:tcPr>
          <w:p w14:paraId="622BAE21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  <w:p w14:paraId="40C40460" w14:textId="77777777" w:rsidR="00A9111B" w:rsidRPr="00FC2C6F" w:rsidRDefault="00A9111B">
            <w:pPr>
              <w:rPr>
                <w:b/>
              </w:rPr>
            </w:pPr>
          </w:p>
          <w:p w14:paraId="3AE8AF4B" w14:textId="77777777" w:rsidR="00A9111B" w:rsidRPr="00FC2C6F" w:rsidRDefault="00A9111B">
            <w:pPr>
              <w:rPr>
                <w:b/>
              </w:rPr>
            </w:pPr>
          </w:p>
          <w:p w14:paraId="0B99909D" w14:textId="77777777" w:rsidR="00A9111B" w:rsidRPr="00FC2C6F" w:rsidRDefault="00A9111B">
            <w:pPr>
              <w:rPr>
                <w:b/>
              </w:rPr>
            </w:pPr>
          </w:p>
          <w:p w14:paraId="1D4D8BA3" w14:textId="77777777" w:rsidR="00A9111B" w:rsidRPr="00FC2C6F" w:rsidRDefault="00A9111B">
            <w:pPr>
              <w:rPr>
                <w:b/>
              </w:rPr>
            </w:pPr>
          </w:p>
          <w:p w14:paraId="42F2B352" w14:textId="77777777" w:rsidR="00A9111B" w:rsidRPr="00FC2C6F" w:rsidRDefault="00A9111B">
            <w:pPr>
              <w:rPr>
                <w:b/>
              </w:rPr>
            </w:pPr>
          </w:p>
          <w:p w14:paraId="73D63916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C58FB32" w14:textId="77777777" w:rsidR="00A9111B" w:rsidRPr="00FC2C6F" w:rsidRDefault="00A9111B">
            <w:pPr>
              <w:jc w:val="both"/>
              <w:rPr>
                <w:b/>
              </w:rPr>
            </w:pPr>
          </w:p>
        </w:tc>
      </w:tr>
      <w:tr w:rsidR="00A9111B" w:rsidRPr="00FC2C6F" w14:paraId="430BB2F6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5E82FD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77F8B32" w14:textId="77777777" w:rsidR="00A9111B" w:rsidRPr="00FC2C6F" w:rsidRDefault="00A9111B">
            <w:pPr>
              <w:jc w:val="both"/>
            </w:pPr>
            <w:r w:rsidRPr="00FC2C6F">
              <w:t>Юридический адрес:</w:t>
            </w:r>
          </w:p>
        </w:tc>
      </w:tr>
      <w:tr w:rsidR="00A9111B" w:rsidRPr="00FC2C6F" w14:paraId="74D18516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2DD713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44E243F" w14:textId="77777777" w:rsidR="00A9111B" w:rsidRPr="00FC2C6F" w:rsidRDefault="00A9111B">
            <w:pPr>
              <w:jc w:val="both"/>
            </w:pPr>
            <w:r w:rsidRPr="00FC2C6F">
              <w:t>Почтовый адрес:</w:t>
            </w:r>
          </w:p>
        </w:tc>
      </w:tr>
      <w:tr w:rsidR="00A9111B" w:rsidRPr="00FC2C6F" w14:paraId="027D16D1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24EB951B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CC3E6E0" w14:textId="77777777" w:rsidR="00A9111B" w:rsidRPr="00FC2C6F" w:rsidRDefault="00A9111B">
            <w:pPr>
              <w:jc w:val="both"/>
            </w:pPr>
            <w:r w:rsidRPr="00FC2C6F">
              <w:t>ИНН</w:t>
            </w:r>
          </w:p>
        </w:tc>
      </w:tr>
      <w:tr w:rsidR="00A9111B" w:rsidRPr="00FC2C6F" w14:paraId="74F2BC8C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3E0F1B9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37A5F69D" w14:textId="77777777" w:rsidR="00A9111B" w:rsidRPr="00FC2C6F" w:rsidRDefault="00A9111B">
            <w:pPr>
              <w:jc w:val="both"/>
            </w:pPr>
            <w:r w:rsidRPr="00FC2C6F">
              <w:t>КПП</w:t>
            </w:r>
          </w:p>
        </w:tc>
      </w:tr>
      <w:tr w:rsidR="00A9111B" w:rsidRPr="00FC2C6F" w14:paraId="306F1F90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F384D0F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DF0F836" w14:textId="77777777" w:rsidR="00A9111B" w:rsidRPr="00FC2C6F" w:rsidRDefault="00A9111B">
            <w:pPr>
              <w:jc w:val="both"/>
            </w:pPr>
            <w:r w:rsidRPr="00FC2C6F">
              <w:t>р/с</w:t>
            </w:r>
          </w:p>
        </w:tc>
      </w:tr>
      <w:tr w:rsidR="00A9111B" w:rsidRPr="00FC2C6F" w14:paraId="1C1B3EB4" w14:textId="77777777" w:rsidTr="00511625">
        <w:trPr>
          <w:trHeight w:val="70"/>
          <w:jc w:val="center"/>
        </w:trPr>
        <w:tc>
          <w:tcPr>
            <w:tcW w:w="0" w:type="auto"/>
            <w:gridSpan w:val="2"/>
            <w:vMerge/>
            <w:vAlign w:val="center"/>
          </w:tcPr>
          <w:p w14:paraId="321A9907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16D607C" w14:textId="77777777" w:rsidR="00A9111B" w:rsidRPr="00FC2C6F" w:rsidRDefault="00A9111B">
            <w:pPr>
              <w:jc w:val="both"/>
            </w:pPr>
            <w:r w:rsidRPr="00FC2C6F">
              <w:t>к/с</w:t>
            </w:r>
          </w:p>
        </w:tc>
      </w:tr>
      <w:tr w:rsidR="00A9111B" w:rsidRPr="00FC2C6F" w14:paraId="190C723D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5C414812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F76BBB8" w14:textId="77777777" w:rsidR="00A9111B" w:rsidRPr="00FC2C6F" w:rsidRDefault="00A9111B">
            <w:pPr>
              <w:jc w:val="both"/>
            </w:pPr>
            <w:r w:rsidRPr="00FC2C6F">
              <w:t>Банк</w:t>
            </w:r>
          </w:p>
        </w:tc>
      </w:tr>
      <w:tr w:rsidR="00A9111B" w:rsidRPr="00FC2C6F" w14:paraId="21030B0E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0D875353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B943D5E" w14:textId="77777777" w:rsidR="00A9111B" w:rsidRPr="00FC2C6F" w:rsidRDefault="00A9111B">
            <w:pPr>
              <w:jc w:val="both"/>
            </w:pPr>
            <w:r w:rsidRPr="00FC2C6F">
              <w:t>БИК</w:t>
            </w:r>
          </w:p>
        </w:tc>
      </w:tr>
      <w:tr w:rsidR="00A9111B" w:rsidRPr="00FC2C6F" w14:paraId="75D71AD3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0CCBCBA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15004DC" w14:textId="77777777" w:rsidR="00A9111B" w:rsidRPr="00FC2C6F" w:rsidRDefault="00A9111B">
            <w:pPr>
              <w:jc w:val="both"/>
            </w:pPr>
            <w:r w:rsidRPr="00FC2C6F">
              <w:t>ОКТМО</w:t>
            </w:r>
          </w:p>
        </w:tc>
      </w:tr>
      <w:tr w:rsidR="00A9111B" w:rsidRPr="00FC2C6F" w14:paraId="1588F82E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582D059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523D523E" w14:textId="77777777" w:rsidR="00A9111B" w:rsidRPr="00FC2C6F" w:rsidRDefault="00A9111B">
            <w:pPr>
              <w:jc w:val="both"/>
            </w:pPr>
            <w:r w:rsidRPr="00FC2C6F">
              <w:t>ОКПО</w:t>
            </w:r>
          </w:p>
        </w:tc>
      </w:tr>
      <w:tr w:rsidR="00A9111B" w:rsidRPr="00FC2C6F" w14:paraId="3EC695FB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42A5C68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CBD8C91" w14:textId="77777777" w:rsidR="00A9111B" w:rsidRPr="00FC2C6F" w:rsidRDefault="00A9111B">
            <w:pPr>
              <w:jc w:val="both"/>
            </w:pPr>
            <w:r w:rsidRPr="00FC2C6F">
              <w:t>телефон/факс:</w:t>
            </w:r>
          </w:p>
        </w:tc>
      </w:tr>
      <w:tr w:rsidR="00A9111B" w:rsidRPr="00FC2C6F" w14:paraId="64139D73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3748909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8BA09B8" w14:textId="77777777" w:rsidR="00A9111B" w:rsidRPr="00FC2C6F" w:rsidRDefault="00A9111B">
            <w:pPr>
              <w:jc w:val="both"/>
              <w:rPr>
                <w:lang w:val="en-US"/>
              </w:rPr>
            </w:pPr>
            <w:r w:rsidRPr="00FC2C6F">
              <w:rPr>
                <w:lang w:val="en-US"/>
              </w:rPr>
              <w:t xml:space="preserve">E-mail: </w:t>
            </w:r>
          </w:p>
        </w:tc>
      </w:tr>
    </w:tbl>
    <w:p w14:paraId="5F8C3B2A" w14:textId="77777777" w:rsidR="00F25CEB" w:rsidRPr="00FC2C6F" w:rsidRDefault="00F25CEB" w:rsidP="00511625">
      <w:pPr>
        <w:jc w:val="center"/>
        <w:rPr>
          <w:b/>
        </w:rPr>
      </w:pPr>
    </w:p>
    <w:p w14:paraId="21C693CD" w14:textId="77777777" w:rsidR="00A9111B" w:rsidRPr="00FC2C6F" w:rsidRDefault="00A9111B" w:rsidP="00511625">
      <w:pPr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4</w:t>
      </w:r>
      <w:r w:rsidRPr="00FC2C6F">
        <w:rPr>
          <w:b/>
        </w:rPr>
        <w:t>. ПОДПИСИ СТОРОН</w:t>
      </w:r>
    </w:p>
    <w:p w14:paraId="5A20D545" w14:textId="77777777" w:rsidR="008B41CA" w:rsidRPr="00FC2C6F" w:rsidRDefault="008B41CA" w:rsidP="00511625">
      <w:pPr>
        <w:jc w:val="center"/>
        <w:rPr>
          <w:b/>
          <w:caps/>
        </w:rPr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A9111B" w:rsidRPr="00FC2C6F" w14:paraId="6625E8A1" w14:textId="77777777" w:rsidTr="00511625">
        <w:trPr>
          <w:jc w:val="center"/>
        </w:trPr>
        <w:tc>
          <w:tcPr>
            <w:tcW w:w="5048" w:type="dxa"/>
          </w:tcPr>
          <w:p w14:paraId="38A2A1F1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522B6747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</w:tc>
      </w:tr>
      <w:tr w:rsidR="00A9111B" w:rsidRPr="00FC2C6F" w14:paraId="5B2068F4" w14:textId="77777777" w:rsidTr="00511625">
        <w:trPr>
          <w:jc w:val="center"/>
        </w:trPr>
        <w:tc>
          <w:tcPr>
            <w:tcW w:w="5048" w:type="dxa"/>
          </w:tcPr>
          <w:p w14:paraId="575A6086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ПГНИУ</w:t>
            </w:r>
          </w:p>
          <w:p w14:paraId="4135CE12" w14:textId="77777777" w:rsidR="00A9111B" w:rsidRPr="00FC2C6F" w:rsidRDefault="00A9111B" w:rsidP="00511625">
            <w:pPr>
              <w:rPr>
                <w:b/>
              </w:rPr>
            </w:pPr>
          </w:p>
        </w:tc>
        <w:tc>
          <w:tcPr>
            <w:tcW w:w="4316" w:type="dxa"/>
          </w:tcPr>
          <w:p w14:paraId="482F56C4" w14:textId="77777777" w:rsidR="00A9111B" w:rsidRPr="00FC2C6F" w:rsidRDefault="00A9111B"/>
        </w:tc>
      </w:tr>
      <w:tr w:rsidR="00A9111B" w:rsidRPr="00FC2C6F" w14:paraId="30D640B2" w14:textId="77777777" w:rsidTr="00511625">
        <w:trPr>
          <w:jc w:val="center"/>
        </w:trPr>
        <w:tc>
          <w:tcPr>
            <w:tcW w:w="5048" w:type="dxa"/>
          </w:tcPr>
          <w:p w14:paraId="05674AFC" w14:textId="77777777" w:rsidR="00A9111B" w:rsidRPr="00FC2C6F" w:rsidRDefault="00A9111B"/>
        </w:tc>
        <w:tc>
          <w:tcPr>
            <w:tcW w:w="4316" w:type="dxa"/>
          </w:tcPr>
          <w:p w14:paraId="66B46010" w14:textId="77777777" w:rsidR="00A9111B" w:rsidRPr="00FC2C6F" w:rsidRDefault="00A9111B"/>
        </w:tc>
      </w:tr>
      <w:tr w:rsidR="00A9111B" w:rsidRPr="00FC2C6F" w14:paraId="2C317B49" w14:textId="77777777" w:rsidTr="00511625">
        <w:trPr>
          <w:jc w:val="center"/>
        </w:trPr>
        <w:tc>
          <w:tcPr>
            <w:tcW w:w="5048" w:type="dxa"/>
          </w:tcPr>
          <w:p w14:paraId="267CC24F" w14:textId="77777777" w:rsidR="00A9111B" w:rsidRPr="00FC2C6F" w:rsidRDefault="00A9111B">
            <w:r w:rsidRPr="00FC2C6F">
              <w:t>_________________ И.О. Фамилия</w:t>
            </w:r>
          </w:p>
        </w:tc>
        <w:tc>
          <w:tcPr>
            <w:tcW w:w="4316" w:type="dxa"/>
          </w:tcPr>
          <w:p w14:paraId="1B371BC8" w14:textId="77777777" w:rsidR="00A9111B" w:rsidRPr="00FC2C6F" w:rsidRDefault="00A9111B">
            <w:pPr>
              <w:ind w:left="62"/>
            </w:pPr>
            <w:r w:rsidRPr="00FC2C6F">
              <w:t>_______________ И.О. Фамилия</w:t>
            </w:r>
          </w:p>
        </w:tc>
      </w:tr>
      <w:tr w:rsidR="00A9111B" w:rsidRPr="00FC2C6F" w14:paraId="76F5D3AB" w14:textId="77777777" w:rsidTr="00511625">
        <w:trPr>
          <w:jc w:val="center"/>
        </w:trPr>
        <w:tc>
          <w:tcPr>
            <w:tcW w:w="5048" w:type="dxa"/>
          </w:tcPr>
          <w:p w14:paraId="015358C5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75812859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>.</w:t>
            </w:r>
          </w:p>
        </w:tc>
      </w:tr>
      <w:tr w:rsidR="00A9111B" w:rsidRPr="00FC2C6F" w14:paraId="0DE5C1E9" w14:textId="77777777" w:rsidTr="00511625">
        <w:trPr>
          <w:jc w:val="center"/>
        </w:trPr>
        <w:tc>
          <w:tcPr>
            <w:tcW w:w="5048" w:type="dxa"/>
          </w:tcPr>
          <w:p w14:paraId="4FC63DBB" w14:textId="77777777" w:rsidR="00A9111B" w:rsidRPr="00FC2C6F" w:rsidRDefault="00A9111B" w:rsidP="00C94D71">
            <w:r w:rsidRPr="00FC2C6F">
              <w:t>«____»_________________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</w:t>
            </w:r>
          </w:p>
        </w:tc>
        <w:tc>
          <w:tcPr>
            <w:tcW w:w="4316" w:type="dxa"/>
          </w:tcPr>
          <w:p w14:paraId="033B1D75" w14:textId="77777777" w:rsidR="00A9111B" w:rsidRPr="00FC2C6F" w:rsidRDefault="00A9111B" w:rsidP="00C94D71">
            <w:pPr>
              <w:ind w:left="52"/>
            </w:pPr>
            <w:r w:rsidRPr="00FC2C6F">
              <w:t>«____»__________________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 </w:t>
            </w:r>
          </w:p>
        </w:tc>
      </w:tr>
    </w:tbl>
    <w:p w14:paraId="424CC829" w14:textId="77777777" w:rsidR="008B41CA" w:rsidRPr="00FC2C6F" w:rsidRDefault="008B41CA" w:rsidP="00511625">
      <w:pPr>
        <w:tabs>
          <w:tab w:val="left" w:pos="6521"/>
        </w:tabs>
        <w:ind w:firstLine="6521"/>
      </w:pPr>
      <w:r w:rsidRPr="00FC2C6F">
        <w:br w:type="page"/>
      </w:r>
    </w:p>
    <w:p w14:paraId="16A7A670" w14:textId="77777777" w:rsidR="00A9111B" w:rsidRPr="00FC2C6F" w:rsidRDefault="00A9111B" w:rsidP="00057B53">
      <w:pPr>
        <w:tabs>
          <w:tab w:val="left" w:pos="6521"/>
        </w:tabs>
        <w:ind w:firstLine="5954"/>
      </w:pPr>
      <w:r w:rsidRPr="00FC2C6F">
        <w:lastRenderedPageBreak/>
        <w:t xml:space="preserve">Приложение № 1                </w:t>
      </w:r>
    </w:p>
    <w:p w14:paraId="38A8CC7D" w14:textId="77777777" w:rsidR="00A9111B" w:rsidRPr="00FC2C6F" w:rsidRDefault="00A9111B" w:rsidP="00057B53">
      <w:pPr>
        <w:ind w:firstLine="5954"/>
      </w:pPr>
      <w:r w:rsidRPr="00FC2C6F">
        <w:t xml:space="preserve">к </w:t>
      </w:r>
      <w:r w:rsidR="00561003" w:rsidRPr="00FC2C6F">
        <w:t>Договор</w:t>
      </w:r>
      <w:r w:rsidRPr="00FC2C6F">
        <w:t xml:space="preserve">у </w:t>
      </w:r>
    </w:p>
    <w:p w14:paraId="3EB99AEC" w14:textId="77777777" w:rsidR="00A9111B" w:rsidRPr="00FC2C6F" w:rsidRDefault="00A9111B" w:rsidP="00057B53">
      <w:pPr>
        <w:ind w:firstLine="5954"/>
      </w:pPr>
      <w:r w:rsidRPr="00FC2C6F">
        <w:t>от «__» ______</w:t>
      </w:r>
      <w:r w:rsidR="00057B53">
        <w:t xml:space="preserve">_____ </w:t>
      </w:r>
      <w:r w:rsidRPr="00FC2C6F">
        <w:t>20</w:t>
      </w:r>
      <w:r w:rsidR="00C94D71">
        <w:t>_</w:t>
      </w:r>
      <w:r w:rsidR="00561003" w:rsidRPr="00FC2C6F">
        <w:t>_</w:t>
      </w:r>
      <w:r w:rsidRPr="00FC2C6F">
        <w:t xml:space="preserve"> г. № ____</w:t>
      </w:r>
    </w:p>
    <w:p w14:paraId="71791C75" w14:textId="77777777" w:rsidR="00A9111B" w:rsidRPr="00FC2C6F" w:rsidRDefault="00A9111B" w:rsidP="00511625">
      <w:pPr>
        <w:ind w:firstLine="6521"/>
      </w:pPr>
    </w:p>
    <w:p w14:paraId="4E45B4B5" w14:textId="77777777" w:rsidR="00A9111B" w:rsidRPr="00FC2C6F" w:rsidRDefault="00A9111B" w:rsidP="00511625">
      <w:pPr>
        <w:ind w:firstLine="5940"/>
      </w:pPr>
    </w:p>
    <w:p w14:paraId="63325580" w14:textId="77777777" w:rsidR="00A9111B" w:rsidRPr="00FC2C6F" w:rsidRDefault="00A9111B" w:rsidP="008D2A14">
      <w:pPr>
        <w:jc w:val="center"/>
        <w:outlineLvl w:val="0"/>
        <w:rPr>
          <w:b/>
        </w:rPr>
      </w:pPr>
      <w:bookmarkStart w:id="48" w:name="_Toc460583380"/>
      <w:bookmarkStart w:id="49" w:name="_Toc458184969"/>
      <w:bookmarkStart w:id="50" w:name="_Toc457295796"/>
      <w:bookmarkStart w:id="51" w:name="_Toc455667091"/>
      <w:bookmarkStart w:id="52" w:name="_Toc453923076"/>
      <w:bookmarkStart w:id="53" w:name="_Toc426988095"/>
      <w:bookmarkStart w:id="54" w:name="_Toc434577956"/>
      <w:r w:rsidRPr="00FC2C6F">
        <w:rPr>
          <w:b/>
        </w:rPr>
        <w:t>ТЕХНИЧЕСКОЕ ЗАДАНИЕ НА ВЫПОЛНЕНИЕ РАБОТ</w:t>
      </w:r>
      <w:bookmarkEnd w:id="48"/>
      <w:bookmarkEnd w:id="49"/>
      <w:bookmarkEnd w:id="50"/>
      <w:bookmarkEnd w:id="51"/>
      <w:bookmarkEnd w:id="52"/>
      <w:bookmarkEnd w:id="53"/>
      <w:bookmarkEnd w:id="54"/>
    </w:p>
    <w:p w14:paraId="1D06EFDC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</w:pPr>
    </w:p>
    <w:p w14:paraId="2E2C9507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  <w:jc w:val="center"/>
      </w:pPr>
      <w:r w:rsidRPr="00FC2C6F">
        <w:rPr>
          <w:i/>
        </w:rPr>
        <w:t xml:space="preserve">Заполняется в соответствии с главой </w:t>
      </w:r>
      <w:r w:rsidRPr="00FC2C6F">
        <w:rPr>
          <w:i/>
          <w:lang w:val="en-US"/>
        </w:rPr>
        <w:t>V</w:t>
      </w:r>
      <w:r w:rsidRPr="00FC2C6F">
        <w:rPr>
          <w:i/>
        </w:rPr>
        <w:t xml:space="preserve"> «Техническое задание» при направлении проекта </w:t>
      </w:r>
      <w:r w:rsidR="00561003" w:rsidRPr="00FC2C6F">
        <w:rPr>
          <w:i/>
        </w:rPr>
        <w:t>Договор</w:t>
      </w:r>
      <w:r w:rsidRPr="00FC2C6F">
        <w:rPr>
          <w:i/>
        </w:rPr>
        <w:t>а победите</w:t>
      </w:r>
      <w:r w:rsidR="002619AE" w:rsidRPr="00FC2C6F">
        <w:rPr>
          <w:i/>
        </w:rPr>
        <w:t>лю аукциона (участнику закупки)</w:t>
      </w:r>
    </w:p>
    <w:p w14:paraId="7F5DF9AB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</w:pPr>
    </w:p>
    <w:p w14:paraId="534003F0" w14:textId="77777777" w:rsidR="00A9111B" w:rsidRPr="00FC2C6F" w:rsidRDefault="00A9111B" w:rsidP="008D2A14"/>
    <w:p w14:paraId="59E400E7" w14:textId="77777777" w:rsidR="00A9111B" w:rsidRPr="00FC2C6F" w:rsidRDefault="00A9111B" w:rsidP="008D2A14"/>
    <w:p w14:paraId="1B037B48" w14:textId="77777777" w:rsidR="00A9111B" w:rsidRPr="00FC2C6F" w:rsidRDefault="00A9111B" w:rsidP="008D2A14"/>
    <w:p w14:paraId="6F9D3911" w14:textId="77777777" w:rsidR="00A9111B" w:rsidRPr="00FC2C6F" w:rsidRDefault="00C40A50" w:rsidP="008D2A14">
      <w:pPr>
        <w:jc w:val="center"/>
        <w:rPr>
          <w:b/>
        </w:rPr>
      </w:pPr>
      <w:r w:rsidRPr="00FC2C6F">
        <w:rPr>
          <w:b/>
        </w:rPr>
        <w:t>ИЛИ</w:t>
      </w:r>
    </w:p>
    <w:p w14:paraId="7DA33F0D" w14:textId="77777777" w:rsidR="00A9111B" w:rsidRPr="00FC2C6F" w:rsidRDefault="00A9111B" w:rsidP="008D2A14"/>
    <w:p w14:paraId="7AB6DBEA" w14:textId="77777777" w:rsidR="00A9111B" w:rsidRPr="00FC2C6F" w:rsidRDefault="00A9111B" w:rsidP="008D2A14"/>
    <w:p w14:paraId="541FAC7F" w14:textId="6D073284" w:rsidR="00C40A50" w:rsidRPr="00FC2C6F" w:rsidRDefault="00C40A50" w:rsidP="008D2A14">
      <w:pPr>
        <w:jc w:val="center"/>
      </w:pPr>
      <w:r w:rsidRPr="00FC2C6F">
        <w:rPr>
          <w:i/>
        </w:rPr>
        <w:t xml:space="preserve">Заполняется в соответствии с Техническим заданием при направлении проекта </w:t>
      </w:r>
      <w:r w:rsidR="00561003" w:rsidRPr="00FC2C6F">
        <w:rPr>
          <w:i/>
        </w:rPr>
        <w:t>Договор</w:t>
      </w:r>
      <w:r w:rsidRPr="00FC2C6F">
        <w:rPr>
          <w:i/>
        </w:rPr>
        <w:t xml:space="preserve">а победителю </w:t>
      </w:r>
      <w:r w:rsidR="007B523F">
        <w:rPr>
          <w:i/>
        </w:rPr>
        <w:t>закрытого</w:t>
      </w:r>
      <w:r w:rsidR="00B93FB7">
        <w:rPr>
          <w:i/>
        </w:rPr>
        <w:t xml:space="preserve"> </w:t>
      </w:r>
      <w:r w:rsidRPr="00FC2C6F">
        <w:rPr>
          <w:i/>
        </w:rPr>
        <w:t xml:space="preserve">запроса котировок </w:t>
      </w:r>
      <w:r w:rsidR="00B93FB7">
        <w:rPr>
          <w:i/>
        </w:rPr>
        <w:t xml:space="preserve">в электронной форме </w:t>
      </w:r>
      <w:r w:rsidRPr="00FC2C6F">
        <w:rPr>
          <w:i/>
        </w:rPr>
        <w:t>(участнику закупки)</w:t>
      </w:r>
    </w:p>
    <w:p w14:paraId="5E297427" w14:textId="77777777" w:rsidR="00A9111B" w:rsidRPr="00FC2C6F" w:rsidRDefault="00A9111B" w:rsidP="00511625"/>
    <w:p w14:paraId="7759EB35" w14:textId="77777777" w:rsidR="00A9111B" w:rsidRPr="00FC2C6F" w:rsidRDefault="00A9111B" w:rsidP="00511625"/>
    <w:p w14:paraId="4FA157CC" w14:textId="77777777" w:rsidR="00A9111B" w:rsidRPr="00FC2C6F" w:rsidRDefault="00A9111B" w:rsidP="00511625"/>
    <w:p w14:paraId="7BB21D93" w14:textId="77777777" w:rsidR="00A9111B" w:rsidRPr="00FC2C6F" w:rsidRDefault="00A9111B" w:rsidP="00511625"/>
    <w:p w14:paraId="7B2582E4" w14:textId="77777777" w:rsidR="00A9111B" w:rsidRPr="00FC2C6F" w:rsidRDefault="00A9111B" w:rsidP="00511625"/>
    <w:p w14:paraId="691B53A5" w14:textId="77777777" w:rsidR="00A9111B" w:rsidRPr="00FC2C6F" w:rsidRDefault="00A9111B" w:rsidP="00511625"/>
    <w:p w14:paraId="5864D3A8" w14:textId="77777777" w:rsidR="00A9111B" w:rsidRPr="00FC2C6F" w:rsidRDefault="00A9111B" w:rsidP="00511625"/>
    <w:p w14:paraId="2F18B165" w14:textId="77777777" w:rsidR="00A9111B" w:rsidRPr="00FC2C6F" w:rsidRDefault="00A9111B" w:rsidP="00511625"/>
    <w:p w14:paraId="615A2F9B" w14:textId="77777777" w:rsidR="00A9111B" w:rsidRPr="00FC2C6F" w:rsidRDefault="00A9111B" w:rsidP="00511625"/>
    <w:p w14:paraId="5BE124D3" w14:textId="77777777" w:rsidR="00A9111B" w:rsidRPr="00FC2C6F" w:rsidRDefault="00A9111B" w:rsidP="00511625"/>
    <w:p w14:paraId="674E927C" w14:textId="77777777" w:rsidR="00A9111B" w:rsidRPr="00FC2C6F" w:rsidRDefault="00A9111B" w:rsidP="00511625"/>
    <w:p w14:paraId="4C568519" w14:textId="77777777" w:rsidR="00A9111B" w:rsidRPr="00FC2C6F" w:rsidRDefault="00A9111B" w:rsidP="00511625"/>
    <w:p w14:paraId="2E3CF90F" w14:textId="77777777" w:rsidR="00A9111B" w:rsidRPr="00FC2C6F" w:rsidRDefault="00A9111B" w:rsidP="00511625"/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A9111B" w:rsidRPr="00FC2C6F" w14:paraId="4BD9763E" w14:textId="77777777" w:rsidTr="00511625">
        <w:trPr>
          <w:jc w:val="center"/>
        </w:trPr>
        <w:tc>
          <w:tcPr>
            <w:tcW w:w="5048" w:type="dxa"/>
          </w:tcPr>
          <w:p w14:paraId="742B7A48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42FF0116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</w:tc>
      </w:tr>
      <w:tr w:rsidR="00A9111B" w:rsidRPr="00FC2C6F" w14:paraId="3EBF01CE" w14:textId="77777777" w:rsidTr="00511625">
        <w:trPr>
          <w:jc w:val="center"/>
        </w:trPr>
        <w:tc>
          <w:tcPr>
            <w:tcW w:w="5048" w:type="dxa"/>
          </w:tcPr>
          <w:p w14:paraId="709A0CC6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ПГНИУ</w:t>
            </w:r>
          </w:p>
          <w:p w14:paraId="60E9097B" w14:textId="77777777" w:rsidR="00A9111B" w:rsidRPr="00FC2C6F" w:rsidRDefault="00A9111B">
            <w:pPr>
              <w:rPr>
                <w:b/>
              </w:rPr>
            </w:pPr>
          </w:p>
          <w:p w14:paraId="671D8FC5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4316" w:type="dxa"/>
          </w:tcPr>
          <w:p w14:paraId="74215B78" w14:textId="77777777" w:rsidR="00A9111B" w:rsidRPr="00FC2C6F" w:rsidRDefault="00A9111B"/>
        </w:tc>
      </w:tr>
      <w:tr w:rsidR="00A9111B" w:rsidRPr="00FC2C6F" w14:paraId="28FCA325" w14:textId="77777777" w:rsidTr="00511625">
        <w:trPr>
          <w:jc w:val="center"/>
        </w:trPr>
        <w:tc>
          <w:tcPr>
            <w:tcW w:w="5048" w:type="dxa"/>
          </w:tcPr>
          <w:p w14:paraId="40B51560" w14:textId="77777777" w:rsidR="00A9111B" w:rsidRPr="00FC2C6F" w:rsidRDefault="00A9111B"/>
        </w:tc>
        <w:tc>
          <w:tcPr>
            <w:tcW w:w="4316" w:type="dxa"/>
          </w:tcPr>
          <w:p w14:paraId="7E01E009" w14:textId="77777777" w:rsidR="00A9111B" w:rsidRPr="00FC2C6F" w:rsidRDefault="00A9111B"/>
        </w:tc>
      </w:tr>
      <w:tr w:rsidR="00A9111B" w:rsidRPr="00FC2C6F" w14:paraId="362F706E" w14:textId="77777777" w:rsidTr="00511625">
        <w:trPr>
          <w:jc w:val="center"/>
        </w:trPr>
        <w:tc>
          <w:tcPr>
            <w:tcW w:w="5048" w:type="dxa"/>
          </w:tcPr>
          <w:p w14:paraId="7F0B8F3D" w14:textId="77777777" w:rsidR="00A9111B" w:rsidRPr="00FC2C6F" w:rsidRDefault="00A9111B">
            <w:r w:rsidRPr="00FC2C6F">
              <w:t>_________________ И.О. Фамилия</w:t>
            </w:r>
          </w:p>
        </w:tc>
        <w:tc>
          <w:tcPr>
            <w:tcW w:w="4316" w:type="dxa"/>
          </w:tcPr>
          <w:p w14:paraId="79831E54" w14:textId="77777777" w:rsidR="00A9111B" w:rsidRPr="00FC2C6F" w:rsidRDefault="00A9111B">
            <w:pPr>
              <w:ind w:left="62"/>
            </w:pPr>
            <w:r w:rsidRPr="00FC2C6F">
              <w:t>_______________ И.О. Фамилия</w:t>
            </w:r>
          </w:p>
        </w:tc>
      </w:tr>
      <w:tr w:rsidR="00A9111B" w:rsidRPr="00FC2C6F" w14:paraId="3B9573D5" w14:textId="77777777" w:rsidTr="00511625">
        <w:trPr>
          <w:jc w:val="center"/>
        </w:trPr>
        <w:tc>
          <w:tcPr>
            <w:tcW w:w="5048" w:type="dxa"/>
          </w:tcPr>
          <w:p w14:paraId="54F905CD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70605B24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>.</w:t>
            </w:r>
          </w:p>
        </w:tc>
      </w:tr>
      <w:tr w:rsidR="00A9111B" w:rsidRPr="00FC2C6F" w14:paraId="54C549AE" w14:textId="77777777" w:rsidTr="00511625">
        <w:trPr>
          <w:jc w:val="center"/>
        </w:trPr>
        <w:tc>
          <w:tcPr>
            <w:tcW w:w="5048" w:type="dxa"/>
          </w:tcPr>
          <w:p w14:paraId="6F8980AD" w14:textId="77777777" w:rsidR="00A9111B" w:rsidRPr="00FC2C6F" w:rsidRDefault="00A9111B" w:rsidP="00C94D71">
            <w:r w:rsidRPr="00FC2C6F">
              <w:t>«____»_________________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</w:t>
            </w:r>
          </w:p>
        </w:tc>
        <w:tc>
          <w:tcPr>
            <w:tcW w:w="4316" w:type="dxa"/>
          </w:tcPr>
          <w:p w14:paraId="091A65EF" w14:textId="77777777" w:rsidR="00A9111B" w:rsidRPr="00FC2C6F" w:rsidRDefault="00A9111B" w:rsidP="00C94D71">
            <w:pPr>
              <w:ind w:left="52"/>
            </w:pPr>
            <w:r w:rsidRPr="00FC2C6F">
              <w:t>«____»__________________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 </w:t>
            </w:r>
          </w:p>
        </w:tc>
      </w:tr>
    </w:tbl>
    <w:p w14:paraId="2FA87978" w14:textId="77777777" w:rsidR="00A9111B" w:rsidRPr="00FC2C6F" w:rsidRDefault="00A9111B" w:rsidP="00511625"/>
    <w:p w14:paraId="6D48C197" w14:textId="77777777" w:rsidR="00A9111B" w:rsidRPr="00FC2C6F" w:rsidRDefault="00A9111B" w:rsidP="00511625">
      <w:pPr>
        <w:ind w:left="6946" w:firstLine="1"/>
      </w:pPr>
    </w:p>
    <w:p w14:paraId="1B37A542" w14:textId="77777777" w:rsidR="00A9111B" w:rsidRPr="00FC2C6F" w:rsidRDefault="00A9111B" w:rsidP="00511625">
      <w:pPr>
        <w:ind w:left="6946" w:firstLine="1"/>
      </w:pPr>
    </w:p>
    <w:p w14:paraId="40CBA1EE" w14:textId="77777777" w:rsidR="00A9111B" w:rsidRPr="00FC2C6F" w:rsidRDefault="00A9111B" w:rsidP="00511625">
      <w:pPr>
        <w:ind w:left="6946" w:firstLine="1"/>
      </w:pPr>
    </w:p>
    <w:p w14:paraId="5F0FEFD7" w14:textId="77777777" w:rsidR="00A9111B" w:rsidRPr="00FC2C6F" w:rsidRDefault="00A9111B" w:rsidP="00511625">
      <w:pPr>
        <w:ind w:left="6946" w:firstLine="1"/>
      </w:pPr>
    </w:p>
    <w:p w14:paraId="0170F6C8" w14:textId="77777777" w:rsidR="00A9111B" w:rsidRPr="00FC2C6F" w:rsidRDefault="00A9111B" w:rsidP="00511625">
      <w:pPr>
        <w:ind w:left="6946" w:firstLine="1"/>
      </w:pPr>
    </w:p>
    <w:p w14:paraId="65B80ACE" w14:textId="77777777" w:rsidR="00A9111B" w:rsidRPr="00FC2C6F" w:rsidRDefault="00A9111B" w:rsidP="00511625">
      <w:pPr>
        <w:ind w:left="6946" w:firstLine="1"/>
      </w:pPr>
    </w:p>
    <w:p w14:paraId="60836ADC" w14:textId="77777777" w:rsidR="00A9111B" w:rsidRPr="00FC2C6F" w:rsidRDefault="00A9111B" w:rsidP="00511625">
      <w:pPr>
        <w:ind w:left="6946" w:firstLine="1"/>
      </w:pPr>
    </w:p>
    <w:p w14:paraId="2CA7600D" w14:textId="77777777" w:rsidR="00A9111B" w:rsidRPr="00FC2C6F" w:rsidRDefault="00A9111B" w:rsidP="00511625">
      <w:pPr>
        <w:ind w:left="6946" w:firstLine="1"/>
      </w:pPr>
    </w:p>
    <w:p w14:paraId="2C1C9C4E" w14:textId="77777777" w:rsidR="00A9111B" w:rsidRPr="00FC2C6F" w:rsidRDefault="00A9111B" w:rsidP="00511625">
      <w:pPr>
        <w:ind w:left="6946" w:firstLine="1"/>
      </w:pPr>
    </w:p>
    <w:p w14:paraId="60A51E0C" w14:textId="77777777" w:rsidR="00A9111B" w:rsidRPr="00FC2C6F" w:rsidRDefault="00A9111B" w:rsidP="00511625">
      <w:pPr>
        <w:ind w:left="6946" w:firstLine="1"/>
      </w:pPr>
    </w:p>
    <w:p w14:paraId="397E97AA" w14:textId="77777777" w:rsidR="00A9111B" w:rsidRPr="00FC2C6F" w:rsidRDefault="00A9111B" w:rsidP="00511625">
      <w:pPr>
        <w:ind w:left="6946" w:firstLine="1"/>
      </w:pPr>
    </w:p>
    <w:p w14:paraId="34ED77EC" w14:textId="77777777" w:rsidR="00457902" w:rsidRDefault="00457902">
      <w:r>
        <w:br w:type="page"/>
      </w:r>
    </w:p>
    <w:p w14:paraId="488D1E6A" w14:textId="25BF3F55" w:rsidR="00A9111B" w:rsidRPr="00FC2C6F" w:rsidRDefault="00A9111B" w:rsidP="00057B53">
      <w:pPr>
        <w:ind w:left="6237"/>
      </w:pPr>
      <w:r w:rsidRPr="00FC2C6F">
        <w:lastRenderedPageBreak/>
        <w:t xml:space="preserve">Приложение № 2 </w:t>
      </w:r>
    </w:p>
    <w:p w14:paraId="68D49130" w14:textId="77777777" w:rsidR="00A9111B" w:rsidRPr="00FC2C6F" w:rsidRDefault="00A9111B" w:rsidP="00057B53">
      <w:pPr>
        <w:ind w:left="6237"/>
      </w:pPr>
      <w:r w:rsidRPr="00FC2C6F">
        <w:t xml:space="preserve">к </w:t>
      </w:r>
      <w:r w:rsidR="00561003" w:rsidRPr="00FC2C6F">
        <w:t>Договор</w:t>
      </w:r>
      <w:r w:rsidRPr="00FC2C6F">
        <w:t xml:space="preserve">у </w:t>
      </w:r>
    </w:p>
    <w:p w14:paraId="3DD2BF9F" w14:textId="77777777" w:rsidR="00A9111B" w:rsidRPr="00FC2C6F" w:rsidRDefault="00A9111B" w:rsidP="00057B53">
      <w:pPr>
        <w:ind w:left="6237"/>
      </w:pPr>
      <w:r w:rsidRPr="00FC2C6F">
        <w:t>от «__» ______</w:t>
      </w:r>
      <w:r w:rsidR="00057B53">
        <w:t xml:space="preserve">_____ </w:t>
      </w:r>
      <w:r w:rsidR="008456E6">
        <w:t>20_</w:t>
      </w:r>
      <w:r w:rsidR="00561003" w:rsidRPr="00FC2C6F">
        <w:t>_</w:t>
      </w:r>
      <w:r w:rsidRPr="00FC2C6F">
        <w:t xml:space="preserve"> г. №___</w:t>
      </w:r>
    </w:p>
    <w:p w14:paraId="590E00CA" w14:textId="77777777" w:rsidR="00A9111B" w:rsidRPr="00FC2C6F" w:rsidRDefault="00A9111B" w:rsidP="00511625">
      <w:pPr>
        <w:ind w:left="6946" w:firstLine="1"/>
      </w:pPr>
    </w:p>
    <w:p w14:paraId="094130E9" w14:textId="77777777" w:rsidR="00A9111B" w:rsidRPr="00FC2C6F" w:rsidRDefault="00A9111B" w:rsidP="00511625">
      <w:pPr>
        <w:ind w:left="6946" w:firstLine="1"/>
      </w:pPr>
    </w:p>
    <w:p w14:paraId="24FE00DC" w14:textId="77777777" w:rsidR="00A9111B" w:rsidRPr="00FC2C6F" w:rsidRDefault="00A9111B" w:rsidP="00511625">
      <w:pPr>
        <w:ind w:left="6946" w:firstLine="1"/>
      </w:pPr>
    </w:p>
    <w:p w14:paraId="3F73C3D3" w14:textId="77777777" w:rsidR="00A9111B" w:rsidRPr="00FC2C6F" w:rsidRDefault="00A9111B" w:rsidP="00511625">
      <w:pPr>
        <w:jc w:val="center"/>
        <w:rPr>
          <w:b/>
        </w:rPr>
      </w:pPr>
      <w:r w:rsidRPr="00FC2C6F">
        <w:rPr>
          <w:b/>
        </w:rPr>
        <w:t>ЛОКАЛЬНЫЙ СМЕТНЫЙ РАСЧЕТ</w:t>
      </w:r>
    </w:p>
    <w:p w14:paraId="572C4F91" w14:textId="77777777" w:rsidR="00A9111B" w:rsidRPr="00FC2C6F" w:rsidRDefault="00A9111B" w:rsidP="00511625">
      <w:pPr>
        <w:jc w:val="center"/>
        <w:rPr>
          <w:b/>
        </w:rPr>
      </w:pPr>
    </w:p>
    <w:p w14:paraId="59F54651" w14:textId="77777777" w:rsidR="00A9111B" w:rsidRPr="00FC2C6F" w:rsidRDefault="00A9111B" w:rsidP="00511625">
      <w:pPr>
        <w:jc w:val="center"/>
        <w:rPr>
          <w:i/>
        </w:rPr>
      </w:pPr>
      <w:r w:rsidRPr="00FC2C6F">
        <w:rPr>
          <w:i/>
        </w:rPr>
        <w:t>Приложен в виде файла</w:t>
      </w:r>
    </w:p>
    <w:p w14:paraId="319766B2" w14:textId="77777777" w:rsidR="00A9111B" w:rsidRPr="00FC2C6F" w:rsidRDefault="00A9111B"/>
    <w:p w14:paraId="184B8944" w14:textId="77777777" w:rsidR="0021305F" w:rsidRPr="00FC2C6F" w:rsidRDefault="0021305F"/>
    <w:p w14:paraId="24DDBDF0" w14:textId="77777777" w:rsidR="0021305F" w:rsidRPr="00FC2C6F" w:rsidRDefault="0021305F"/>
    <w:p w14:paraId="69CC578F" w14:textId="77777777" w:rsidR="0021305F" w:rsidRPr="00FC2C6F" w:rsidRDefault="0021305F"/>
    <w:p w14:paraId="5F47EBB4" w14:textId="77777777" w:rsidR="0021305F" w:rsidRPr="00FC2C6F" w:rsidRDefault="0021305F"/>
    <w:p w14:paraId="652A41AA" w14:textId="77777777" w:rsidR="0021305F" w:rsidRPr="00FC2C6F" w:rsidRDefault="0021305F"/>
    <w:p w14:paraId="7D1B7FD2" w14:textId="77777777" w:rsidR="0088111B" w:rsidRPr="00FC2C6F" w:rsidRDefault="0088111B" w:rsidP="0021305F">
      <w:pPr>
        <w:rPr>
          <w:b/>
        </w:rPr>
      </w:pPr>
    </w:p>
    <w:p w14:paraId="2303A768" w14:textId="77777777" w:rsidR="0088111B" w:rsidRPr="00FC2C6F" w:rsidRDefault="0088111B" w:rsidP="0021305F">
      <w:pPr>
        <w:rPr>
          <w:b/>
        </w:rPr>
      </w:pPr>
    </w:p>
    <w:p w14:paraId="5E3A0E08" w14:textId="77777777" w:rsidR="0088111B" w:rsidRPr="00FC2C6F" w:rsidRDefault="0088111B" w:rsidP="0021305F">
      <w:pPr>
        <w:rPr>
          <w:b/>
        </w:rPr>
      </w:pPr>
    </w:p>
    <w:p w14:paraId="04C21F4C" w14:textId="77777777" w:rsidR="0021305F" w:rsidRPr="00FC2C6F" w:rsidRDefault="0021305F" w:rsidP="0021305F">
      <w:pPr>
        <w:rPr>
          <w:b/>
        </w:rPr>
      </w:pPr>
      <w:r w:rsidRPr="00FC2C6F">
        <w:rPr>
          <w:b/>
        </w:rPr>
        <w:t>Примечание:</w:t>
      </w:r>
    </w:p>
    <w:p w14:paraId="26374C9A" w14:textId="08EECAF4" w:rsidR="008C68FB" w:rsidRPr="00FC2C6F" w:rsidRDefault="008C68FB" w:rsidP="007E0CBD">
      <w:pPr>
        <w:jc w:val="both"/>
      </w:pPr>
      <w:r w:rsidRPr="00FC2C6F">
        <w:t xml:space="preserve">В случае, если договор состоит </w:t>
      </w:r>
      <w:r w:rsidRPr="00FC2C6F">
        <w:rPr>
          <w:b/>
        </w:rPr>
        <w:t>более чем из 2х</w:t>
      </w:r>
      <w:r w:rsidR="00EA3A91" w:rsidRPr="00FC2C6F">
        <w:rPr>
          <w:b/>
        </w:rPr>
        <w:t>-</w:t>
      </w:r>
      <w:r w:rsidRPr="00FC2C6F">
        <w:rPr>
          <w:b/>
        </w:rPr>
        <w:t xml:space="preserve">листов, </w:t>
      </w:r>
      <w:r w:rsidRPr="00FC2C6F">
        <w:t>необходимо каждый лист подписывать уполномоченным лицом Заказчика</w:t>
      </w:r>
      <w:r w:rsidR="00AF36E2" w:rsidRPr="00FC2C6F">
        <w:t>.</w:t>
      </w:r>
    </w:p>
    <w:p w14:paraId="328266F2" w14:textId="4959A3E7" w:rsidR="000920BC" w:rsidRDefault="000920BC">
      <w:r>
        <w:br w:type="page"/>
      </w:r>
    </w:p>
    <w:p w14:paraId="045F12B0" w14:textId="77777777" w:rsidR="000920BC" w:rsidRPr="00000887" w:rsidRDefault="000920BC" w:rsidP="000920BC">
      <w:pPr>
        <w:ind w:firstLine="5954"/>
      </w:pPr>
      <w:r w:rsidRPr="00000887">
        <w:lastRenderedPageBreak/>
        <w:t xml:space="preserve">Приложение № 3                </w:t>
      </w:r>
    </w:p>
    <w:p w14:paraId="4E5CA8F4" w14:textId="77777777" w:rsidR="000920BC" w:rsidRPr="00581390" w:rsidRDefault="000920BC" w:rsidP="000920BC">
      <w:pPr>
        <w:ind w:firstLine="5954"/>
      </w:pPr>
      <w:r w:rsidRPr="00581390">
        <w:t xml:space="preserve">к Договору </w:t>
      </w:r>
    </w:p>
    <w:p w14:paraId="53CA6943" w14:textId="77777777" w:rsidR="000920BC" w:rsidRPr="00581390" w:rsidRDefault="000920BC" w:rsidP="000920BC">
      <w:pPr>
        <w:ind w:firstLine="5954"/>
      </w:pPr>
      <w:r w:rsidRPr="00581390">
        <w:t>от «____» ____________ 20__ г. № _</w:t>
      </w:r>
    </w:p>
    <w:p w14:paraId="17351A44" w14:textId="77777777" w:rsidR="000920BC" w:rsidRPr="00581390" w:rsidRDefault="000920BC" w:rsidP="000920BC">
      <w:pPr>
        <w:jc w:val="center"/>
        <w:rPr>
          <w:rFonts w:eastAsia="Calibri"/>
          <w:b/>
          <w:caps/>
          <w:sz w:val="20"/>
          <w:szCs w:val="20"/>
        </w:rPr>
      </w:pPr>
    </w:p>
    <w:p w14:paraId="6B3D5DE5" w14:textId="77777777" w:rsidR="000920BC" w:rsidRPr="00581390" w:rsidRDefault="000920BC" w:rsidP="000920BC">
      <w:pPr>
        <w:jc w:val="center"/>
        <w:rPr>
          <w:rFonts w:eastAsia="Calibri"/>
          <w:b/>
          <w:caps/>
          <w:sz w:val="20"/>
          <w:szCs w:val="20"/>
        </w:rPr>
      </w:pPr>
    </w:p>
    <w:p w14:paraId="6243C7CD" w14:textId="77777777" w:rsidR="000920BC" w:rsidRPr="00581390" w:rsidRDefault="000920BC" w:rsidP="000920BC">
      <w:pPr>
        <w:rPr>
          <w:rFonts w:eastAsia="Calibri"/>
          <w:b/>
          <w:caps/>
        </w:rPr>
      </w:pPr>
      <w:r w:rsidRPr="00581390">
        <w:rPr>
          <w:rFonts w:eastAsia="Calibri"/>
          <w:b/>
          <w:caps/>
        </w:rPr>
        <w:t xml:space="preserve">СООТВЕТСТВИЕ УЧАСТНИКА ЗАКУПКИ ОБЯЗАТЕЛЬНЫМ </w:t>
      </w:r>
      <w:commentRangeStart w:id="55"/>
      <w:r w:rsidRPr="00581390">
        <w:rPr>
          <w:rFonts w:eastAsia="Calibri"/>
          <w:b/>
          <w:caps/>
        </w:rPr>
        <w:t>ТРЕБОВАНИЯМ</w:t>
      </w:r>
      <w:commentRangeEnd w:id="55"/>
      <w:r>
        <w:rPr>
          <w:rStyle w:val="a5"/>
        </w:rPr>
        <w:commentReference w:id="55"/>
      </w:r>
    </w:p>
    <w:p w14:paraId="5D54FF41" w14:textId="77777777" w:rsidR="000920BC" w:rsidRPr="00581390" w:rsidRDefault="000920BC" w:rsidP="000920BC">
      <w:pPr>
        <w:rPr>
          <w:b/>
        </w:rPr>
      </w:pPr>
      <w:r w:rsidRPr="00581390" w:rsidDel="002C3F0B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61"/>
        <w:gridCol w:w="1789"/>
        <w:gridCol w:w="3701"/>
      </w:tblGrid>
      <w:tr w:rsidR="000920BC" w:rsidRPr="00581390" w14:paraId="74B5FA03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0D13D27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</w:p>
        </w:tc>
        <w:tc>
          <w:tcPr>
            <w:tcW w:w="3701" w:type="dxa"/>
            <w:vAlign w:val="center"/>
          </w:tcPr>
          <w:p w14:paraId="1623C129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Приложить документ (при наличии лицензии, СРО)</w:t>
            </w:r>
          </w:p>
        </w:tc>
      </w:tr>
      <w:tr w:rsidR="000920BC" w:rsidRPr="00581390" w14:paraId="4335AB07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0445472B" w14:textId="77777777" w:rsidR="000920BC" w:rsidRPr="00581390" w:rsidRDefault="000920BC" w:rsidP="000F47E5">
            <w:pPr>
              <w:suppressAutoHyphens/>
              <w:jc w:val="both"/>
              <w:rPr>
                <w:rFonts w:eastAsia="Calibri"/>
              </w:rPr>
            </w:pPr>
            <w:r w:rsidRPr="00581390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3701" w:type="dxa"/>
            <w:vAlign w:val="center"/>
          </w:tcPr>
          <w:p w14:paraId="70C7FCAF" w14:textId="77777777" w:rsidR="000920BC" w:rsidRPr="00581390" w:rsidRDefault="000920BC" w:rsidP="000F47E5">
            <w:pPr>
              <w:suppressAutoHyphens/>
              <w:rPr>
                <w:rFonts w:eastAsia="Calibri"/>
                <w:color w:val="548DD4"/>
              </w:rPr>
            </w:pPr>
            <w:r w:rsidRPr="00581390">
              <w:rPr>
                <w:color w:val="548DD4"/>
              </w:rPr>
              <w:t>Проводится/не проводится</w:t>
            </w:r>
          </w:p>
        </w:tc>
      </w:tr>
      <w:tr w:rsidR="000920BC" w:rsidRPr="00581390" w14:paraId="42E38C08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7CEF0348" w14:textId="77777777" w:rsidR="000920BC" w:rsidRPr="00581390" w:rsidRDefault="000920BC" w:rsidP="000F47E5">
            <w:pPr>
              <w:suppressAutoHyphens/>
              <w:jc w:val="both"/>
            </w:pPr>
            <w:proofErr w:type="spellStart"/>
            <w:r w:rsidRPr="00581390">
              <w:t>Неприостановление</w:t>
            </w:r>
            <w:proofErr w:type="spellEnd"/>
            <w:r w:rsidRPr="00581390">
              <w:t xml:space="preserve"> деятельности участника закупки в порядке, предусмотренном </w:t>
            </w:r>
            <w:hyperlink r:id="rId10" w:history="1">
              <w:r w:rsidRPr="00581390">
                <w:t>Кодексом</w:t>
              </w:r>
            </w:hyperlink>
            <w:r w:rsidRPr="00581390">
              <w:t xml:space="preserve"> Российской Федерации об административных правонарушениях</w:t>
            </w:r>
          </w:p>
        </w:tc>
        <w:tc>
          <w:tcPr>
            <w:tcW w:w="3701" w:type="dxa"/>
            <w:vAlign w:val="center"/>
          </w:tcPr>
          <w:p w14:paraId="785DD5E4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Приостановлена/не приостановлена</w:t>
            </w:r>
          </w:p>
        </w:tc>
      </w:tr>
      <w:tr w:rsidR="000920BC" w:rsidRPr="00581390" w14:paraId="22E3A1A6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E7FE0A8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3701" w:type="dxa"/>
            <w:vAlign w:val="center"/>
          </w:tcPr>
          <w:p w14:paraId="7ADA4706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Отсутствует/_____% от балансовой стоимости активов</w:t>
            </w:r>
          </w:p>
        </w:tc>
      </w:tr>
      <w:tr w:rsidR="000920BC" w:rsidRPr="00581390" w14:paraId="20EE2FA7" w14:textId="77777777" w:rsidTr="000F47E5">
        <w:trPr>
          <w:trHeight w:val="354"/>
          <w:jc w:val="center"/>
        </w:trPr>
        <w:tc>
          <w:tcPr>
            <w:tcW w:w="9851" w:type="dxa"/>
            <w:gridSpan w:val="3"/>
            <w:vAlign w:val="bottom"/>
          </w:tcPr>
          <w:p w14:paraId="11BD2983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Отсутствие судимости за преступления в сфере экономики (за исключением лиц, у которых такая судимость погашена или снята), а также неприменение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дисквалификации, в отношении следующих лиц:</w:t>
            </w:r>
          </w:p>
        </w:tc>
      </w:tr>
      <w:tr w:rsidR="000920BC" w:rsidRPr="00581390" w14:paraId="257F5D08" w14:textId="77777777" w:rsidTr="000F47E5">
        <w:trPr>
          <w:trHeight w:val="285"/>
          <w:jc w:val="center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A6E1D2" w14:textId="77777777" w:rsidR="000920BC" w:rsidRPr="00581390" w:rsidRDefault="000920BC" w:rsidP="000F47E5">
            <w:pPr>
              <w:widowControl w:val="0"/>
              <w:adjustRightInd w:val="0"/>
              <w:jc w:val="both"/>
              <w:textAlignment w:val="baseline"/>
            </w:pPr>
            <w:r w:rsidRPr="00581390">
              <w:t>руководителя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32326B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C519E5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40B90170" w14:textId="77777777" w:rsidTr="000F47E5">
        <w:trPr>
          <w:trHeight w:val="226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B2AE" w14:textId="77777777" w:rsidR="000920BC" w:rsidRPr="00581390" w:rsidRDefault="000920BC" w:rsidP="000F47E5">
            <w:r w:rsidRPr="00581390">
              <w:t xml:space="preserve">членов коллегиального исполнительного органа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738E95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1CE01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066F8724" w14:textId="77777777" w:rsidTr="000F47E5">
        <w:trPr>
          <w:trHeight w:val="420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8EFF2" w14:textId="77777777" w:rsidR="000920BC" w:rsidRPr="00581390" w:rsidRDefault="000920BC" w:rsidP="000F47E5">
            <w:pPr>
              <w:widowControl w:val="0"/>
              <w:adjustRightInd w:val="0"/>
              <w:jc w:val="both"/>
              <w:textAlignment w:val="baseline"/>
            </w:pPr>
            <w:r w:rsidRPr="00581390">
              <w:t>лица, исполняющего функции единоличного исполнительного органа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99CA9C" w14:textId="77777777" w:rsidR="000920BC" w:rsidRPr="00581390" w:rsidRDefault="000920BC" w:rsidP="000F47E5">
            <w:pPr>
              <w:jc w:val="both"/>
            </w:pPr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ECF9C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Отсутствует/Имеется</w:t>
            </w:r>
          </w:p>
        </w:tc>
      </w:tr>
      <w:tr w:rsidR="000920BC" w:rsidRPr="00581390" w14:paraId="4E68740C" w14:textId="77777777" w:rsidTr="000F47E5">
        <w:trPr>
          <w:trHeight w:val="275"/>
          <w:jc w:val="center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FA0201B" w14:textId="77777777" w:rsidR="000920BC" w:rsidRPr="00581390" w:rsidRDefault="000920BC" w:rsidP="000F47E5">
            <w:pPr>
              <w:widowControl w:val="0"/>
              <w:tabs>
                <w:tab w:val="num" w:pos="1307"/>
              </w:tabs>
              <w:adjustRightInd w:val="0"/>
              <w:jc w:val="both"/>
              <w:textAlignment w:val="baseline"/>
            </w:pPr>
            <w:r w:rsidRPr="00581390">
              <w:t xml:space="preserve">главного бухгалтера юридического лица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FC9635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1B4665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42655A02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1838C4A8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 xml:space="preserve">Отсутствие между участником закупки и Заказчиком </w:t>
            </w:r>
            <w:r w:rsidRPr="00581390">
              <w:lastRenderedPageBreak/>
              <w:t>конфликта интересов</w:t>
            </w:r>
          </w:p>
        </w:tc>
        <w:tc>
          <w:tcPr>
            <w:tcW w:w="3701" w:type="dxa"/>
            <w:vAlign w:val="center"/>
          </w:tcPr>
          <w:p w14:paraId="54DD21C5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lastRenderedPageBreak/>
              <w:t xml:space="preserve">Отсутствует/Имеется </w:t>
            </w:r>
          </w:p>
        </w:tc>
      </w:tr>
      <w:tr w:rsidR="000920BC" w:rsidRPr="00581390" w14:paraId="72874324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453AD797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lastRenderedPageBreak/>
              <w:t>Обладание участниками закупки исключительными (неисключительными) правами на результаты интеллектуальной деятельности</w:t>
            </w:r>
          </w:p>
        </w:tc>
        <w:tc>
          <w:tcPr>
            <w:tcW w:w="3701" w:type="dxa"/>
            <w:vAlign w:val="center"/>
          </w:tcPr>
          <w:p w14:paraId="7D6DA607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Приложить документ</w:t>
            </w:r>
          </w:p>
        </w:tc>
      </w:tr>
      <w:tr w:rsidR="00457902" w:rsidRPr="00581390" w14:paraId="204FD75D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665CE5DD" w14:textId="3205CAB3" w:rsidR="00457902" w:rsidRPr="00581390" w:rsidRDefault="00457902" w:rsidP="000F47E5">
            <w:pPr>
              <w:suppressAutoHyphens/>
              <w:jc w:val="both"/>
            </w:pPr>
            <w:r w:rsidRPr="00457902">
              <w:rPr>
                <w:rFonts w:eastAsia="Courier New"/>
              </w:rPr>
              <w:t>Участник закупки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</w:t>
            </w:r>
          </w:p>
        </w:tc>
        <w:tc>
          <w:tcPr>
            <w:tcW w:w="3701" w:type="dxa"/>
            <w:vAlign w:val="center"/>
          </w:tcPr>
          <w:p w14:paraId="14EB4201" w14:textId="65A34C91" w:rsidR="00457902" w:rsidRPr="00457902" w:rsidRDefault="00457902" w:rsidP="000F47E5">
            <w:pPr>
              <w:rPr>
                <w:color w:val="548DD4"/>
              </w:rPr>
            </w:pPr>
            <w:r w:rsidRPr="00457902">
              <w:rPr>
                <w:color w:val="548DD4"/>
              </w:rPr>
              <w:t>Является/Не является</w:t>
            </w:r>
          </w:p>
        </w:tc>
      </w:tr>
      <w:tr w:rsidR="000920BC" w:rsidRPr="00581390" w14:paraId="02406955" w14:textId="77777777" w:rsidTr="000F47E5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4A27ABCC" w14:textId="77777777" w:rsidR="000920BC" w:rsidRPr="00581390" w:rsidRDefault="000920BC" w:rsidP="000F47E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81390">
              <w:t>Отсутствие сведений об участнике закупки в реестре недобросовестных поставщиков, предусмотренном Федеральным законом № 223-ФЗ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6EF6845A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1EA66679" w14:textId="77777777" w:rsidTr="000F47E5">
        <w:trPr>
          <w:trHeight w:val="645"/>
          <w:jc w:val="center"/>
        </w:trPr>
        <w:tc>
          <w:tcPr>
            <w:tcW w:w="6150" w:type="dxa"/>
            <w:gridSpan w:val="2"/>
            <w:tcBorders>
              <w:top w:val="single" w:sz="4" w:space="0" w:color="auto"/>
            </w:tcBorders>
            <w:vAlign w:val="bottom"/>
          </w:tcPr>
          <w:p w14:paraId="7C15A66F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 xml:space="preserve">Отсутствие сведений об участнике закупки в реестре недобросовестных поставщиков, предусмотренном Федеральным </w:t>
            </w:r>
            <w:hyperlink r:id="rId11" w:history="1">
              <w:r w:rsidRPr="00581390">
                <w:t>законом</w:t>
              </w:r>
            </w:hyperlink>
            <w:r w:rsidRPr="00581390">
              <w:t xml:space="preserve"> № 44-ФЗ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14:paraId="659EF83F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Отсутствует/Имеется</w:t>
            </w:r>
          </w:p>
        </w:tc>
      </w:tr>
    </w:tbl>
    <w:p w14:paraId="70B604C6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11E21173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28C42373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0790AEE0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4916E69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0920BC" w:rsidRPr="00581390" w14:paraId="7B30F032" w14:textId="77777777" w:rsidTr="000F47E5">
        <w:trPr>
          <w:jc w:val="center"/>
        </w:trPr>
        <w:tc>
          <w:tcPr>
            <w:tcW w:w="5048" w:type="dxa"/>
          </w:tcPr>
          <w:p w14:paraId="6A45A455" w14:textId="77777777" w:rsidR="000920BC" w:rsidRPr="00581390" w:rsidRDefault="000920BC" w:rsidP="000F47E5">
            <w:pPr>
              <w:rPr>
                <w:b/>
              </w:rPr>
            </w:pPr>
            <w:r w:rsidRPr="00581390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0CBE4A31" w14:textId="44BC2B4C" w:rsidR="000920BC" w:rsidRPr="00581390" w:rsidRDefault="000920BC" w:rsidP="000F47E5">
            <w:pPr>
              <w:rPr>
                <w:b/>
              </w:rPr>
            </w:pPr>
            <w:r>
              <w:rPr>
                <w:b/>
              </w:rPr>
              <w:t>Подрядчик</w:t>
            </w:r>
            <w:r w:rsidRPr="00581390">
              <w:rPr>
                <w:b/>
              </w:rPr>
              <w:t>:</w:t>
            </w:r>
          </w:p>
        </w:tc>
      </w:tr>
      <w:tr w:rsidR="000920BC" w:rsidRPr="00581390" w14:paraId="300A454A" w14:textId="77777777" w:rsidTr="000F47E5">
        <w:trPr>
          <w:jc w:val="center"/>
        </w:trPr>
        <w:tc>
          <w:tcPr>
            <w:tcW w:w="5048" w:type="dxa"/>
          </w:tcPr>
          <w:p w14:paraId="1F7BA96C" w14:textId="77777777" w:rsidR="000920BC" w:rsidRPr="00581390" w:rsidRDefault="000920BC" w:rsidP="000F47E5">
            <w:pPr>
              <w:rPr>
                <w:b/>
              </w:rPr>
            </w:pPr>
            <w:r w:rsidRPr="00581390">
              <w:rPr>
                <w:b/>
              </w:rPr>
              <w:t>ПГНИУ</w:t>
            </w:r>
          </w:p>
          <w:p w14:paraId="661F666E" w14:textId="77777777" w:rsidR="000920BC" w:rsidRPr="00581390" w:rsidRDefault="000920BC" w:rsidP="000F47E5">
            <w:pPr>
              <w:rPr>
                <w:b/>
              </w:rPr>
            </w:pPr>
          </w:p>
          <w:p w14:paraId="5DA96DC4" w14:textId="77777777" w:rsidR="000920BC" w:rsidRPr="00581390" w:rsidRDefault="000920BC" w:rsidP="000F47E5">
            <w:pPr>
              <w:rPr>
                <w:b/>
              </w:rPr>
            </w:pPr>
          </w:p>
        </w:tc>
        <w:tc>
          <w:tcPr>
            <w:tcW w:w="4316" w:type="dxa"/>
          </w:tcPr>
          <w:p w14:paraId="47E4CFF2" w14:textId="77777777" w:rsidR="000920BC" w:rsidRPr="00581390" w:rsidRDefault="000920BC" w:rsidP="000F47E5"/>
        </w:tc>
      </w:tr>
      <w:tr w:rsidR="000920BC" w:rsidRPr="00581390" w14:paraId="77EEA858" w14:textId="77777777" w:rsidTr="000F47E5">
        <w:trPr>
          <w:jc w:val="center"/>
        </w:trPr>
        <w:tc>
          <w:tcPr>
            <w:tcW w:w="5048" w:type="dxa"/>
          </w:tcPr>
          <w:p w14:paraId="15110193" w14:textId="77777777" w:rsidR="000920BC" w:rsidRPr="00581390" w:rsidRDefault="000920BC" w:rsidP="000F47E5"/>
        </w:tc>
        <w:tc>
          <w:tcPr>
            <w:tcW w:w="4316" w:type="dxa"/>
          </w:tcPr>
          <w:p w14:paraId="48762823" w14:textId="77777777" w:rsidR="000920BC" w:rsidRPr="00581390" w:rsidRDefault="000920BC" w:rsidP="000F47E5"/>
        </w:tc>
      </w:tr>
      <w:tr w:rsidR="000920BC" w:rsidRPr="00581390" w14:paraId="6F55A333" w14:textId="77777777" w:rsidTr="000F47E5">
        <w:trPr>
          <w:jc w:val="center"/>
        </w:trPr>
        <w:tc>
          <w:tcPr>
            <w:tcW w:w="5048" w:type="dxa"/>
          </w:tcPr>
          <w:p w14:paraId="19BD2BD0" w14:textId="77777777" w:rsidR="000920BC" w:rsidRPr="00581390" w:rsidRDefault="000920BC" w:rsidP="000F47E5">
            <w:r w:rsidRPr="00581390">
              <w:t>_________________ И.О. Фамилия</w:t>
            </w:r>
          </w:p>
        </w:tc>
        <w:tc>
          <w:tcPr>
            <w:tcW w:w="4316" w:type="dxa"/>
          </w:tcPr>
          <w:p w14:paraId="09467726" w14:textId="77777777" w:rsidR="000920BC" w:rsidRPr="00581390" w:rsidRDefault="000920BC" w:rsidP="000F47E5">
            <w:pPr>
              <w:ind w:left="62"/>
            </w:pPr>
            <w:r w:rsidRPr="00581390">
              <w:t>_______________ И.О. Фамилия</w:t>
            </w:r>
          </w:p>
        </w:tc>
      </w:tr>
      <w:tr w:rsidR="000920BC" w:rsidRPr="00581390" w14:paraId="640CB4C8" w14:textId="77777777" w:rsidTr="000F47E5">
        <w:trPr>
          <w:jc w:val="center"/>
        </w:trPr>
        <w:tc>
          <w:tcPr>
            <w:tcW w:w="5048" w:type="dxa"/>
          </w:tcPr>
          <w:p w14:paraId="4362D6C9" w14:textId="77777777" w:rsidR="000920BC" w:rsidRPr="00581390" w:rsidRDefault="000920BC" w:rsidP="000F47E5">
            <w:pPr>
              <w:rPr>
                <w:vertAlign w:val="subscript"/>
              </w:rPr>
            </w:pPr>
            <w:proofErr w:type="spellStart"/>
            <w:r w:rsidRPr="00581390">
              <w:rPr>
                <w:vertAlign w:val="subscript"/>
              </w:rPr>
              <w:t>м.п</w:t>
            </w:r>
            <w:proofErr w:type="spellEnd"/>
            <w:r w:rsidRPr="00581390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41D6AF37" w14:textId="77777777" w:rsidR="000920BC" w:rsidRPr="00581390" w:rsidRDefault="000920BC" w:rsidP="000F47E5">
            <w:pPr>
              <w:rPr>
                <w:vertAlign w:val="subscript"/>
              </w:rPr>
            </w:pPr>
            <w:proofErr w:type="spellStart"/>
            <w:r w:rsidRPr="00581390">
              <w:rPr>
                <w:vertAlign w:val="subscript"/>
              </w:rPr>
              <w:t>м.п</w:t>
            </w:r>
            <w:proofErr w:type="spellEnd"/>
            <w:r w:rsidRPr="00581390">
              <w:rPr>
                <w:vertAlign w:val="subscript"/>
              </w:rPr>
              <w:t>.</w:t>
            </w:r>
          </w:p>
        </w:tc>
      </w:tr>
      <w:tr w:rsidR="000920BC" w:rsidRPr="00581390" w14:paraId="099C4CAC" w14:textId="77777777" w:rsidTr="000F47E5">
        <w:trPr>
          <w:jc w:val="center"/>
        </w:trPr>
        <w:tc>
          <w:tcPr>
            <w:tcW w:w="5048" w:type="dxa"/>
          </w:tcPr>
          <w:p w14:paraId="56805AC2" w14:textId="77777777" w:rsidR="000920BC" w:rsidRPr="00581390" w:rsidRDefault="000920BC" w:rsidP="000F47E5">
            <w:r w:rsidRPr="00581390">
              <w:t>«____»_________________ 20__ г.</w:t>
            </w:r>
          </w:p>
        </w:tc>
        <w:tc>
          <w:tcPr>
            <w:tcW w:w="4316" w:type="dxa"/>
          </w:tcPr>
          <w:p w14:paraId="1526B938" w14:textId="77777777" w:rsidR="000920BC" w:rsidRPr="00581390" w:rsidRDefault="000920BC" w:rsidP="000F47E5">
            <w:pPr>
              <w:ind w:left="52"/>
            </w:pPr>
            <w:r w:rsidRPr="00581390">
              <w:t xml:space="preserve">«____»__________________ 20__ г. </w:t>
            </w:r>
          </w:p>
        </w:tc>
      </w:tr>
    </w:tbl>
    <w:p w14:paraId="0EF1A266" w14:textId="77777777" w:rsidR="006F5697" w:rsidRPr="00FC2C6F" w:rsidRDefault="006F5697"/>
    <w:p w14:paraId="4FB411D4" w14:textId="77777777" w:rsidR="00FC2C6F" w:rsidRPr="00FC2C6F" w:rsidRDefault="00FC2C6F"/>
    <w:sectPr w:rsidR="00FC2C6F" w:rsidRPr="00FC2C6F" w:rsidSect="00311606">
      <w:headerReference w:type="defaul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Контрактная служба" w:date="2024-06-14T13:55:00Z" w:initials="o">
    <w:p w14:paraId="23E9D81C" w14:textId="38E09D2D" w:rsidR="00C52928" w:rsidRPr="00C32889" w:rsidRDefault="00C52928" w:rsidP="00C32889">
      <w:pPr>
        <w:pStyle w:val="a6"/>
      </w:pPr>
      <w:r>
        <w:rPr>
          <w:rStyle w:val="a5"/>
        </w:rPr>
        <w:annotationRef/>
      </w:r>
      <w:r w:rsidRPr="00C32889">
        <w:t>При проведении конкурентной процедуры</w:t>
      </w:r>
    </w:p>
  </w:comment>
  <w:comment w:id="5" w:author="Контрактная служба" w:date="2024-06-14T13:55:00Z" w:initials="o">
    <w:p w14:paraId="69965DD8" w14:textId="0FFEBE43" w:rsidR="00C52928" w:rsidRDefault="00C52928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</w:comment>
  <w:comment w:id="6" w:author="Татьяна" w:date="2024-06-14T13:55:00Z" w:initials="Т">
    <w:p w14:paraId="4D79422B" w14:textId="77777777" w:rsidR="00C52928" w:rsidRDefault="00C52928">
      <w:pPr>
        <w:pStyle w:val="a6"/>
      </w:pPr>
      <w:r>
        <w:rPr>
          <w:rStyle w:val="a5"/>
        </w:rPr>
        <w:annotationRef/>
      </w:r>
      <w:r w:rsidRPr="00FC2C6F">
        <w:t>Инициатор вправе изменить, в зависимости от предмета договора</w:t>
      </w:r>
    </w:p>
  </w:comment>
  <w:comment w:id="7" w:author="Контрактная служба" w:date="2024-06-14T13:55:00Z" w:initials="o">
    <w:p w14:paraId="1B41DD45" w14:textId="0121C023" w:rsidR="00C52928" w:rsidRDefault="00C52928">
      <w:pPr>
        <w:pStyle w:val="a6"/>
      </w:pPr>
      <w:r>
        <w:rPr>
          <w:rStyle w:val="a5"/>
        </w:rPr>
        <w:annotationRef/>
      </w:r>
      <w:r w:rsidRPr="00487848">
        <w:t>в случае заключения договора с субъектом малого и среднего предпринимательства/ плательщиком налога на профессиональный доход</w:t>
      </w:r>
    </w:p>
  </w:comment>
  <w:comment w:id="8" w:author="Контрактная служба" w:date="2024-06-14T13:55:00Z" w:initials="o">
    <w:p w14:paraId="1FD7576B" w14:textId="727681CB" w:rsidR="00C52928" w:rsidRDefault="00C52928">
      <w:pPr>
        <w:pStyle w:val="a6"/>
      </w:pPr>
      <w:r>
        <w:rPr>
          <w:rStyle w:val="a5"/>
        </w:rPr>
        <w:annotationRef/>
      </w:r>
      <w:r w:rsidRPr="00487848">
        <w:t>в случае заключения договора с субъектом малого и среднего предпринимательства/ плательщиком налога на профессиональный доход</w:t>
      </w:r>
    </w:p>
  </w:comment>
  <w:comment w:id="9" w:author="Надежда" w:date="2024-06-14T13:55:00Z" w:initials="Н">
    <w:p w14:paraId="3FEC42EA" w14:textId="77777777" w:rsidR="00C52928" w:rsidRDefault="00C52928">
      <w:pPr>
        <w:pStyle w:val="a6"/>
      </w:pPr>
      <w:r>
        <w:rPr>
          <w:rStyle w:val="a5"/>
        </w:rPr>
        <w:annotationRef/>
      </w:r>
      <w:r>
        <w:t>Или иной срок</w:t>
      </w:r>
    </w:p>
  </w:comment>
  <w:comment w:id="10" w:author="Надежда" w:date="2024-06-14T13:55:00Z" w:initials="Н">
    <w:p w14:paraId="65CFD5EF" w14:textId="77777777" w:rsidR="00C52928" w:rsidRDefault="00C52928" w:rsidP="00FF035E">
      <w:pPr>
        <w:tabs>
          <w:tab w:val="left" w:pos="0"/>
          <w:tab w:val="num" w:pos="1080"/>
          <w:tab w:val="left" w:pos="1134"/>
        </w:tabs>
        <w:ind w:firstLine="567"/>
        <w:jc w:val="both"/>
      </w:pPr>
      <w:r>
        <w:rPr>
          <w:rStyle w:val="a5"/>
        </w:rPr>
        <w:annotationRef/>
      </w:r>
      <w:r w:rsidRPr="00D579A6">
        <w:rPr>
          <w:sz w:val="20"/>
          <w:szCs w:val="20"/>
        </w:rPr>
        <w:t xml:space="preserve">Раздел Договора может содержать иные положения, вытекающие из характера обязательств по </w:t>
      </w:r>
      <w:r>
        <w:rPr>
          <w:sz w:val="20"/>
          <w:szCs w:val="20"/>
        </w:rPr>
        <w:t>Договору</w:t>
      </w:r>
      <w:r w:rsidRPr="00D579A6">
        <w:rPr>
          <w:sz w:val="20"/>
          <w:szCs w:val="20"/>
        </w:rPr>
        <w:t xml:space="preserve">, не противоречащие законодательству Российской Федерации, иным положениям </w:t>
      </w:r>
      <w:r>
        <w:rPr>
          <w:sz w:val="20"/>
          <w:szCs w:val="20"/>
        </w:rPr>
        <w:t>Договора</w:t>
      </w:r>
      <w:r w:rsidRPr="00D579A6">
        <w:rPr>
          <w:sz w:val="20"/>
          <w:szCs w:val="20"/>
        </w:rPr>
        <w:t xml:space="preserve"> и с учетом специфики закупки.</w:t>
      </w:r>
    </w:p>
  </w:comment>
  <w:comment w:id="11" w:author="Контрактная служба" w:date="2024-06-14T13:55:00Z" w:initials="o">
    <w:p w14:paraId="4489040D" w14:textId="2F04BFB2" w:rsidR="00C52928" w:rsidRPr="001A4C2C" w:rsidRDefault="00C52928" w:rsidP="001A4C2C">
      <w:pPr>
        <w:pStyle w:val="a6"/>
      </w:pPr>
      <w:r>
        <w:rPr>
          <w:rStyle w:val="a5"/>
        </w:rPr>
        <w:annotationRef/>
      </w:r>
      <w:r w:rsidRPr="001A4C2C">
        <w:t xml:space="preserve">Применяется в случае оплаты договора по </w:t>
      </w:r>
      <w:r w:rsidRPr="001A4C2C">
        <w:rPr>
          <w:color w:val="FF0000"/>
        </w:rPr>
        <w:t>ГРАНТУ</w:t>
      </w:r>
    </w:p>
  </w:comment>
  <w:comment w:id="12" w:author="Пользователь" w:date="2024-06-14T13:55:00Z" w:initials="П">
    <w:p w14:paraId="5567EF7C" w14:textId="3DAC1348" w:rsidR="00C52928" w:rsidRDefault="00C52928">
      <w:pPr>
        <w:pStyle w:val="a6"/>
      </w:pPr>
      <w:r>
        <w:rPr>
          <w:rStyle w:val="a5"/>
        </w:rPr>
        <w:annotationRef/>
      </w:r>
      <w:r>
        <w:t>Оставлять в случае если  предметом договора является подготовка проектной документации и/или выполнение инженерных изысканий</w:t>
      </w:r>
    </w:p>
  </w:comment>
  <w:comment w:id="19" w:author="Надежда" w:date="2024-06-14T13:55:00Z" w:initials="Н">
    <w:p w14:paraId="714F243D" w14:textId="77777777" w:rsidR="00C52928" w:rsidRDefault="00C52928">
      <w:pPr>
        <w:pStyle w:val="a6"/>
      </w:pPr>
      <w:r>
        <w:rPr>
          <w:rStyle w:val="a5"/>
        </w:rPr>
        <w:annotationRef/>
      </w:r>
      <w:r w:rsidRPr="00D579A6">
        <w:t xml:space="preserve">Раздел Договора может содержать иные положения, вытекающие из характера обязательств по </w:t>
      </w:r>
      <w:r>
        <w:t>Договору</w:t>
      </w:r>
      <w:r w:rsidRPr="00D579A6">
        <w:t xml:space="preserve">, не противоречащие законодательству Российской Федерации, иным положениям </w:t>
      </w:r>
      <w:r>
        <w:t>Договора</w:t>
      </w:r>
      <w:r w:rsidRPr="00D579A6">
        <w:t xml:space="preserve"> и с учетом специфики закупки.</w:t>
      </w:r>
    </w:p>
  </w:comment>
  <w:comment w:id="24" w:author="Татьяна" w:date="2024-06-14T13:55:00Z" w:initials="Т">
    <w:p w14:paraId="042E2004" w14:textId="77777777" w:rsidR="00C52928" w:rsidRDefault="00C52928">
      <w:pPr>
        <w:pStyle w:val="a6"/>
      </w:pPr>
      <w:r>
        <w:rPr>
          <w:rStyle w:val="a5"/>
        </w:rPr>
        <w:annotationRef/>
      </w:r>
      <w:r>
        <w:t>Для процедур (конкурс, аукцион, запрос котировок)</w:t>
      </w:r>
    </w:p>
  </w:comment>
  <w:comment w:id="25" w:author="1" w:date="2024-06-14T13:55:00Z" w:initials="1">
    <w:p w14:paraId="788EE3A2" w14:textId="77777777" w:rsidR="00C52928" w:rsidRDefault="00C52928" w:rsidP="00AE679B">
      <w:pPr>
        <w:pStyle w:val="a6"/>
      </w:pPr>
      <w:r>
        <w:rPr>
          <w:rStyle w:val="a5"/>
        </w:rPr>
        <w:annotationRef/>
      </w:r>
      <w:r>
        <w:t>Удалять, если не реконструкция, строительство объектов капитального строительства.</w:t>
      </w:r>
    </w:p>
  </w:comment>
  <w:comment w:id="26" w:author="Татьяна" w:date="2024-06-14T13:55:00Z" w:initials="Т">
    <w:p w14:paraId="1CBFC82C" w14:textId="77777777" w:rsidR="00C52928" w:rsidRDefault="00C52928">
      <w:pPr>
        <w:pStyle w:val="a6"/>
      </w:pPr>
      <w:r>
        <w:rPr>
          <w:rStyle w:val="a5"/>
        </w:rPr>
        <w:annotationRef/>
      </w:r>
      <w:r>
        <w:t>Для единственного подрядчика</w:t>
      </w:r>
    </w:p>
  </w:comment>
  <w:comment w:id="27" w:author="1" w:date="2024-06-14T13:55:00Z" w:initials="1">
    <w:p w14:paraId="046EFF74" w14:textId="77777777" w:rsidR="00C52928" w:rsidRDefault="00C52928" w:rsidP="00561003">
      <w:pPr>
        <w:pStyle w:val="a6"/>
      </w:pPr>
      <w:r>
        <w:rPr>
          <w:rStyle w:val="a5"/>
        </w:rPr>
        <w:annotationRef/>
      </w:r>
      <w:r>
        <w:t>Удалять, если не реконструкция, строительство объектов капитального строительства.</w:t>
      </w:r>
    </w:p>
  </w:comment>
  <w:comment w:id="32" w:author="User" w:date="2024-09-19T09:18:00Z" w:initials="U">
    <w:p w14:paraId="3A13A61D" w14:textId="33804887" w:rsidR="00C52928" w:rsidRDefault="00C52928">
      <w:pPr>
        <w:pStyle w:val="a6"/>
      </w:pPr>
      <w:r>
        <w:rPr>
          <w:rStyle w:val="a5"/>
        </w:rPr>
        <w:annotationRef/>
      </w:r>
      <w:r w:rsidRPr="00F112AB">
        <w:t xml:space="preserve">Для ед. </w:t>
      </w:r>
      <w:r>
        <w:t>подрядчика</w:t>
      </w:r>
      <w:r w:rsidRPr="00F112AB">
        <w:t xml:space="preserve"> и конкурентной процедуры на бумаге</w:t>
      </w:r>
    </w:p>
  </w:comment>
  <w:comment w:id="33" w:author="User" w:date="2024-09-19T09:04:00Z" w:initials="U">
    <w:p w14:paraId="75231E76" w14:textId="78E566E2" w:rsidR="00C52928" w:rsidRDefault="00C52928">
      <w:pPr>
        <w:pStyle w:val="a6"/>
      </w:pPr>
      <w:r>
        <w:rPr>
          <w:rStyle w:val="a5"/>
        </w:rPr>
        <w:annotationRef/>
      </w:r>
      <w:r>
        <w:t>Для конкурентной процедуры в электронной форме</w:t>
      </w:r>
    </w:p>
  </w:comment>
  <w:comment w:id="34" w:author="Пользователь" w:date="2024-06-14T13:55:00Z" w:initials="П">
    <w:p w14:paraId="29AA1F4A" w14:textId="14658FD4" w:rsidR="00C52928" w:rsidRDefault="00C52928">
      <w:pPr>
        <w:pStyle w:val="a6"/>
      </w:pPr>
      <w:r>
        <w:rPr>
          <w:rStyle w:val="a5"/>
        </w:rPr>
        <w:annotationRef/>
      </w:r>
      <w:r>
        <w:t>Для ед. подрядчика</w:t>
      </w:r>
    </w:p>
  </w:comment>
  <w:comment w:id="35" w:author="Пользователь" w:date="2024-06-14T13:55:00Z" w:initials="П">
    <w:p w14:paraId="534EF07A" w14:textId="5B24B113" w:rsidR="00C52928" w:rsidRDefault="00C52928">
      <w:pPr>
        <w:pStyle w:val="a6"/>
      </w:pPr>
      <w:r>
        <w:rPr>
          <w:rStyle w:val="a5"/>
        </w:rPr>
        <w:annotationRef/>
      </w:r>
      <w:r>
        <w:t>Для конкурентной процедуры</w:t>
      </w:r>
    </w:p>
  </w:comment>
  <w:comment w:id="36" w:author="Контрактная служба" w:date="2024-06-14T13:55:00Z" w:initials="o">
    <w:p w14:paraId="5B0F2C87" w14:textId="70724BE7" w:rsidR="00C52928" w:rsidRDefault="00C52928" w:rsidP="00644E0A">
      <w:pPr>
        <w:pStyle w:val="a6"/>
      </w:pPr>
      <w:r>
        <w:rPr>
          <w:rStyle w:val="a5"/>
        </w:rPr>
        <w:annotationRef/>
      </w: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  <w:p w14:paraId="558A0D89" w14:textId="2C362A1F" w:rsidR="00C52928" w:rsidRDefault="00C52928">
      <w:pPr>
        <w:pStyle w:val="a6"/>
      </w:pPr>
    </w:p>
  </w:comment>
  <w:comment w:id="40" w:author="Контрактная служба" w:date="2024-06-14T13:55:00Z" w:initials="o">
    <w:p w14:paraId="286B4BC2" w14:textId="77777777" w:rsidR="00C52928" w:rsidRDefault="00C52928" w:rsidP="00644E0A">
      <w:pPr>
        <w:pStyle w:val="a6"/>
      </w:pPr>
      <w:r>
        <w:rPr>
          <w:rStyle w:val="a5"/>
        </w:rPr>
        <w:annotationRef/>
      </w: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  <w:p w14:paraId="37461A3C" w14:textId="77777777" w:rsidR="00C52928" w:rsidRDefault="00C52928" w:rsidP="00644E0A">
      <w:pPr>
        <w:pStyle w:val="a6"/>
      </w:pPr>
    </w:p>
  </w:comment>
  <w:comment w:id="41" w:author="Надежда" w:date="2024-06-14T13:55:00Z" w:initials="Н">
    <w:p w14:paraId="214F35C8" w14:textId="0468DA02" w:rsidR="00C52928" w:rsidRDefault="00C52928">
      <w:pPr>
        <w:pStyle w:val="a6"/>
      </w:pPr>
      <w:r>
        <w:rPr>
          <w:rStyle w:val="a5"/>
        </w:rPr>
        <w:annotationRef/>
      </w:r>
      <w:r>
        <w:t>В случае закупки у  единственного Подрядчика</w:t>
      </w:r>
    </w:p>
  </w:comment>
  <w:comment w:id="55" w:author="Надежда" w:date="2024-06-14T13:55:00Z" w:initials="Н">
    <w:p w14:paraId="01D5D569" w14:textId="4C89CE71" w:rsidR="00C52928" w:rsidRDefault="00C52928">
      <w:pPr>
        <w:pStyle w:val="a6"/>
      </w:pPr>
      <w:r>
        <w:rPr>
          <w:rStyle w:val="a5"/>
        </w:rPr>
        <w:annotationRef/>
      </w:r>
      <w:r>
        <w:t>В случае закупки у единственного Подрядчика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E9D81C" w15:done="0"/>
  <w15:commentEx w15:paraId="69965DD8" w15:done="0"/>
  <w15:commentEx w15:paraId="4D79422B" w15:done="0"/>
  <w15:commentEx w15:paraId="1B41DD45" w15:done="0"/>
  <w15:commentEx w15:paraId="1FD7576B" w15:done="0"/>
  <w15:commentEx w15:paraId="3FEC42EA" w15:done="0"/>
  <w15:commentEx w15:paraId="65CFD5EF" w15:done="0"/>
  <w15:commentEx w15:paraId="4489040D" w15:done="0"/>
  <w15:commentEx w15:paraId="5567EF7C" w15:done="0"/>
  <w15:commentEx w15:paraId="714F243D" w15:done="0"/>
  <w15:commentEx w15:paraId="042E2004" w15:done="0"/>
  <w15:commentEx w15:paraId="788EE3A2" w15:done="0"/>
  <w15:commentEx w15:paraId="1CBFC82C" w15:done="0"/>
  <w15:commentEx w15:paraId="046EFF74" w15:done="0"/>
  <w15:commentEx w15:paraId="3A13A61D" w15:done="0"/>
  <w15:commentEx w15:paraId="75231E76" w15:done="0"/>
  <w15:commentEx w15:paraId="29AA1F4A" w15:done="0"/>
  <w15:commentEx w15:paraId="534EF07A" w15:done="0"/>
  <w15:commentEx w15:paraId="558A0D89" w15:done="0"/>
  <w15:commentEx w15:paraId="37461A3C" w15:done="0"/>
  <w15:commentEx w15:paraId="214F35C8" w15:done="0"/>
  <w15:commentEx w15:paraId="01D5D5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9D81C" w16cid:durableId="2A1A821B"/>
  <w16cid:commentId w16cid:paraId="69965DD8" w16cid:durableId="2A1A821C"/>
  <w16cid:commentId w16cid:paraId="4D79422B" w16cid:durableId="2A1A821D"/>
  <w16cid:commentId w16cid:paraId="1B41DD45" w16cid:durableId="2A1A821E"/>
  <w16cid:commentId w16cid:paraId="1FD7576B" w16cid:durableId="2A1A821F"/>
  <w16cid:commentId w16cid:paraId="3FEC42EA" w16cid:durableId="2A1A8220"/>
  <w16cid:commentId w16cid:paraId="65CFD5EF" w16cid:durableId="2A1A8221"/>
  <w16cid:commentId w16cid:paraId="4489040D" w16cid:durableId="2A1A8222"/>
  <w16cid:commentId w16cid:paraId="5567EF7C" w16cid:durableId="2A1A8223"/>
  <w16cid:commentId w16cid:paraId="714F243D" w16cid:durableId="2A1A8224"/>
  <w16cid:commentId w16cid:paraId="042E2004" w16cid:durableId="2A1A8225"/>
  <w16cid:commentId w16cid:paraId="788EE3A2" w16cid:durableId="2A1A8226"/>
  <w16cid:commentId w16cid:paraId="1CBFC82C" w16cid:durableId="2A1A8227"/>
  <w16cid:commentId w16cid:paraId="046EFF74" w16cid:durableId="2A1A8228"/>
  <w16cid:commentId w16cid:paraId="3A13A61D" w16cid:durableId="2A966AEB"/>
  <w16cid:commentId w16cid:paraId="75231E76" w16cid:durableId="2A966792"/>
  <w16cid:commentId w16cid:paraId="29AA1F4A" w16cid:durableId="2A1A8229"/>
  <w16cid:commentId w16cid:paraId="534EF07A" w16cid:durableId="2A1A822A"/>
  <w16cid:commentId w16cid:paraId="558A0D89" w16cid:durableId="2A1A822B"/>
  <w16cid:commentId w16cid:paraId="37461A3C" w16cid:durableId="2A1A822C"/>
  <w16cid:commentId w16cid:paraId="214F35C8" w16cid:durableId="2A1A822D"/>
  <w16cid:commentId w16cid:paraId="01D5D569" w16cid:durableId="2A1A82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29010" w14:textId="77777777" w:rsidR="00C52928" w:rsidRDefault="00C52928" w:rsidP="008B41CA">
      <w:r>
        <w:separator/>
      </w:r>
    </w:p>
  </w:endnote>
  <w:endnote w:type="continuationSeparator" w:id="0">
    <w:p w14:paraId="6C6A7240" w14:textId="77777777" w:rsidR="00C52928" w:rsidRDefault="00C52928" w:rsidP="008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AE48F" w14:textId="193E8B57" w:rsidR="00C52928" w:rsidRPr="00A9202A" w:rsidRDefault="00C52928" w:rsidP="00A9202A">
    <w:pPr>
      <w:pStyle w:val="ae"/>
      <w:tabs>
        <w:tab w:val="clear" w:pos="4677"/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141DB" w14:textId="77777777" w:rsidR="00C52928" w:rsidRDefault="00C52928" w:rsidP="008B41CA">
      <w:r>
        <w:separator/>
      </w:r>
    </w:p>
  </w:footnote>
  <w:footnote w:type="continuationSeparator" w:id="0">
    <w:p w14:paraId="6C9A1D7A" w14:textId="77777777" w:rsidR="00C52928" w:rsidRDefault="00C52928" w:rsidP="008B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97757"/>
      <w:docPartObj>
        <w:docPartGallery w:val="Page Numbers (Top of Page)"/>
        <w:docPartUnique/>
      </w:docPartObj>
    </w:sdtPr>
    <w:sdtEndPr/>
    <w:sdtContent>
      <w:p w14:paraId="6768A929" w14:textId="2BBEAB38" w:rsidR="00C52928" w:rsidRPr="00FC2C6F" w:rsidRDefault="00C52928">
        <w:pPr>
          <w:pStyle w:val="ac"/>
          <w:jc w:val="center"/>
        </w:pPr>
        <w:r w:rsidRPr="00FC2C6F">
          <w:fldChar w:fldCharType="begin"/>
        </w:r>
        <w:r w:rsidRPr="00FC2C6F">
          <w:instrText>PAGE   \* MERGEFORMAT</w:instrText>
        </w:r>
        <w:r w:rsidRPr="00FC2C6F">
          <w:fldChar w:fldCharType="separate"/>
        </w:r>
        <w:r w:rsidR="00AB140A">
          <w:rPr>
            <w:noProof/>
          </w:rPr>
          <w:t>18</w:t>
        </w:r>
        <w:r w:rsidRPr="00FC2C6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244"/>
    <w:multiLevelType w:val="hybridMultilevel"/>
    <w:tmpl w:val="4754E78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32551B06"/>
    <w:multiLevelType w:val="hybridMultilevel"/>
    <w:tmpl w:val="DF74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EB0123"/>
    <w:multiLevelType w:val="hybridMultilevel"/>
    <w:tmpl w:val="D4123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25"/>
    <w:rsid w:val="00010BC6"/>
    <w:rsid w:val="00015332"/>
    <w:rsid w:val="00024599"/>
    <w:rsid w:val="000330D3"/>
    <w:rsid w:val="00045725"/>
    <w:rsid w:val="0004584F"/>
    <w:rsid w:val="00050C22"/>
    <w:rsid w:val="00057B53"/>
    <w:rsid w:val="00073A31"/>
    <w:rsid w:val="000776E8"/>
    <w:rsid w:val="00085A55"/>
    <w:rsid w:val="000920BC"/>
    <w:rsid w:val="000A399B"/>
    <w:rsid w:val="000A7B06"/>
    <w:rsid w:val="000C4C78"/>
    <w:rsid w:val="000C4D51"/>
    <w:rsid w:val="000E47A6"/>
    <w:rsid w:val="000E4B17"/>
    <w:rsid w:val="000F380C"/>
    <w:rsid w:val="000F47E5"/>
    <w:rsid w:val="00100C0D"/>
    <w:rsid w:val="00111319"/>
    <w:rsid w:val="00117B84"/>
    <w:rsid w:val="00126275"/>
    <w:rsid w:val="00140BED"/>
    <w:rsid w:val="00140D1F"/>
    <w:rsid w:val="00152051"/>
    <w:rsid w:val="00152F7E"/>
    <w:rsid w:val="00180C4E"/>
    <w:rsid w:val="001864EE"/>
    <w:rsid w:val="001900B8"/>
    <w:rsid w:val="0019025B"/>
    <w:rsid w:val="001933D0"/>
    <w:rsid w:val="00194FD4"/>
    <w:rsid w:val="001965D5"/>
    <w:rsid w:val="00197B81"/>
    <w:rsid w:val="001A4C2C"/>
    <w:rsid w:val="001B0CCC"/>
    <w:rsid w:val="001B1B22"/>
    <w:rsid w:val="001B2198"/>
    <w:rsid w:val="001B4D68"/>
    <w:rsid w:val="001E0A91"/>
    <w:rsid w:val="001F069B"/>
    <w:rsid w:val="001F51A4"/>
    <w:rsid w:val="002000BA"/>
    <w:rsid w:val="00207AC6"/>
    <w:rsid w:val="0021305F"/>
    <w:rsid w:val="00221CEB"/>
    <w:rsid w:val="002276A0"/>
    <w:rsid w:val="0023658F"/>
    <w:rsid w:val="00240054"/>
    <w:rsid w:val="002431FA"/>
    <w:rsid w:val="00243410"/>
    <w:rsid w:val="0025697D"/>
    <w:rsid w:val="002619AE"/>
    <w:rsid w:val="00267CFD"/>
    <w:rsid w:val="00281627"/>
    <w:rsid w:val="002944B3"/>
    <w:rsid w:val="002B2897"/>
    <w:rsid w:val="002D6F72"/>
    <w:rsid w:val="002D78D0"/>
    <w:rsid w:val="002E59BB"/>
    <w:rsid w:val="00311606"/>
    <w:rsid w:val="00313FCB"/>
    <w:rsid w:val="00347350"/>
    <w:rsid w:val="00351CB7"/>
    <w:rsid w:val="00373662"/>
    <w:rsid w:val="00391349"/>
    <w:rsid w:val="003B64F5"/>
    <w:rsid w:val="003C61EB"/>
    <w:rsid w:val="003D4D5F"/>
    <w:rsid w:val="003E724C"/>
    <w:rsid w:val="003F0DAA"/>
    <w:rsid w:val="004260D2"/>
    <w:rsid w:val="00437AFC"/>
    <w:rsid w:val="0044381B"/>
    <w:rsid w:val="00446A7A"/>
    <w:rsid w:val="0044763C"/>
    <w:rsid w:val="004517AA"/>
    <w:rsid w:val="00451889"/>
    <w:rsid w:val="00457902"/>
    <w:rsid w:val="00460A5C"/>
    <w:rsid w:val="00464E1F"/>
    <w:rsid w:val="00464F34"/>
    <w:rsid w:val="00465479"/>
    <w:rsid w:val="00476F0C"/>
    <w:rsid w:val="004830AD"/>
    <w:rsid w:val="00484548"/>
    <w:rsid w:val="00487848"/>
    <w:rsid w:val="004D2F35"/>
    <w:rsid w:val="004D56A0"/>
    <w:rsid w:val="004E379B"/>
    <w:rsid w:val="004E4588"/>
    <w:rsid w:val="00500A34"/>
    <w:rsid w:val="00504255"/>
    <w:rsid w:val="00510FAE"/>
    <w:rsid w:val="00511625"/>
    <w:rsid w:val="005157F6"/>
    <w:rsid w:val="0051794B"/>
    <w:rsid w:val="005213B7"/>
    <w:rsid w:val="00525EE9"/>
    <w:rsid w:val="005347AD"/>
    <w:rsid w:val="00561003"/>
    <w:rsid w:val="00561804"/>
    <w:rsid w:val="005B6D71"/>
    <w:rsid w:val="005E1302"/>
    <w:rsid w:val="005E29AC"/>
    <w:rsid w:val="00600B7F"/>
    <w:rsid w:val="00605763"/>
    <w:rsid w:val="006132C8"/>
    <w:rsid w:val="006205FE"/>
    <w:rsid w:val="00644A90"/>
    <w:rsid w:val="00644E0A"/>
    <w:rsid w:val="00650396"/>
    <w:rsid w:val="00651579"/>
    <w:rsid w:val="00676AB7"/>
    <w:rsid w:val="00677C5B"/>
    <w:rsid w:val="00680FA2"/>
    <w:rsid w:val="00686420"/>
    <w:rsid w:val="00686DAE"/>
    <w:rsid w:val="006B1A30"/>
    <w:rsid w:val="006D7E35"/>
    <w:rsid w:val="006E648B"/>
    <w:rsid w:val="006F5697"/>
    <w:rsid w:val="00700F3C"/>
    <w:rsid w:val="00711F8C"/>
    <w:rsid w:val="007141C6"/>
    <w:rsid w:val="00732902"/>
    <w:rsid w:val="007361E8"/>
    <w:rsid w:val="00740E35"/>
    <w:rsid w:val="00752224"/>
    <w:rsid w:val="00762266"/>
    <w:rsid w:val="007635B4"/>
    <w:rsid w:val="00767043"/>
    <w:rsid w:val="00772C6C"/>
    <w:rsid w:val="00785665"/>
    <w:rsid w:val="0079188F"/>
    <w:rsid w:val="007A38C4"/>
    <w:rsid w:val="007B46F3"/>
    <w:rsid w:val="007B523F"/>
    <w:rsid w:val="007C3589"/>
    <w:rsid w:val="007C4D48"/>
    <w:rsid w:val="007D272F"/>
    <w:rsid w:val="007E0CBD"/>
    <w:rsid w:val="007E5EBA"/>
    <w:rsid w:val="007E71F4"/>
    <w:rsid w:val="007E7EB4"/>
    <w:rsid w:val="007F3994"/>
    <w:rsid w:val="0084099D"/>
    <w:rsid w:val="008456E6"/>
    <w:rsid w:val="0086233F"/>
    <w:rsid w:val="00863A90"/>
    <w:rsid w:val="00866956"/>
    <w:rsid w:val="00866F34"/>
    <w:rsid w:val="00867CD1"/>
    <w:rsid w:val="00871458"/>
    <w:rsid w:val="0088111B"/>
    <w:rsid w:val="008B41CA"/>
    <w:rsid w:val="008B77C0"/>
    <w:rsid w:val="008C68FB"/>
    <w:rsid w:val="008D2A14"/>
    <w:rsid w:val="008D6CCE"/>
    <w:rsid w:val="008E00BA"/>
    <w:rsid w:val="008E6FA8"/>
    <w:rsid w:val="008F65C0"/>
    <w:rsid w:val="00922AC2"/>
    <w:rsid w:val="0093649A"/>
    <w:rsid w:val="009445AA"/>
    <w:rsid w:val="00964A6E"/>
    <w:rsid w:val="00972EDE"/>
    <w:rsid w:val="00976CD1"/>
    <w:rsid w:val="00983243"/>
    <w:rsid w:val="009A40AF"/>
    <w:rsid w:val="009B138C"/>
    <w:rsid w:val="009B69B6"/>
    <w:rsid w:val="009F31A7"/>
    <w:rsid w:val="009F45F8"/>
    <w:rsid w:val="00A06D8B"/>
    <w:rsid w:val="00A23A2C"/>
    <w:rsid w:val="00A31706"/>
    <w:rsid w:val="00A3633A"/>
    <w:rsid w:val="00A61A9A"/>
    <w:rsid w:val="00A65233"/>
    <w:rsid w:val="00A677A9"/>
    <w:rsid w:val="00A9111B"/>
    <w:rsid w:val="00A9202A"/>
    <w:rsid w:val="00A97F60"/>
    <w:rsid w:val="00AB140A"/>
    <w:rsid w:val="00AB14FA"/>
    <w:rsid w:val="00AC6A4C"/>
    <w:rsid w:val="00AE3DDC"/>
    <w:rsid w:val="00AE679B"/>
    <w:rsid w:val="00AE7136"/>
    <w:rsid w:val="00AF36E2"/>
    <w:rsid w:val="00B0320D"/>
    <w:rsid w:val="00B062FB"/>
    <w:rsid w:val="00B21368"/>
    <w:rsid w:val="00B2263B"/>
    <w:rsid w:val="00B31DA5"/>
    <w:rsid w:val="00B4180B"/>
    <w:rsid w:val="00B4477F"/>
    <w:rsid w:val="00B65A31"/>
    <w:rsid w:val="00B73820"/>
    <w:rsid w:val="00B82A4C"/>
    <w:rsid w:val="00B93FB7"/>
    <w:rsid w:val="00BA7812"/>
    <w:rsid w:val="00BB2029"/>
    <w:rsid w:val="00BB4FC6"/>
    <w:rsid w:val="00BD5A1E"/>
    <w:rsid w:val="00BD5B97"/>
    <w:rsid w:val="00BD766F"/>
    <w:rsid w:val="00BE291B"/>
    <w:rsid w:val="00BF07D8"/>
    <w:rsid w:val="00BF6378"/>
    <w:rsid w:val="00C030BF"/>
    <w:rsid w:val="00C0362B"/>
    <w:rsid w:val="00C10726"/>
    <w:rsid w:val="00C141AB"/>
    <w:rsid w:val="00C1530D"/>
    <w:rsid w:val="00C30B4A"/>
    <w:rsid w:val="00C32889"/>
    <w:rsid w:val="00C371FA"/>
    <w:rsid w:val="00C40A50"/>
    <w:rsid w:val="00C428A9"/>
    <w:rsid w:val="00C44BCE"/>
    <w:rsid w:val="00C52928"/>
    <w:rsid w:val="00C52C24"/>
    <w:rsid w:val="00C73FD3"/>
    <w:rsid w:val="00C830F4"/>
    <w:rsid w:val="00C84E1F"/>
    <w:rsid w:val="00C94D71"/>
    <w:rsid w:val="00CA12FC"/>
    <w:rsid w:val="00CB7123"/>
    <w:rsid w:val="00CC25EA"/>
    <w:rsid w:val="00CD27DE"/>
    <w:rsid w:val="00CD4306"/>
    <w:rsid w:val="00D35C92"/>
    <w:rsid w:val="00D41BAC"/>
    <w:rsid w:val="00D57F37"/>
    <w:rsid w:val="00D6091D"/>
    <w:rsid w:val="00DA1505"/>
    <w:rsid w:val="00DA37DC"/>
    <w:rsid w:val="00DA63D6"/>
    <w:rsid w:val="00DB45A5"/>
    <w:rsid w:val="00DC20F2"/>
    <w:rsid w:val="00DD32ED"/>
    <w:rsid w:val="00DE152B"/>
    <w:rsid w:val="00DE343D"/>
    <w:rsid w:val="00E07A1A"/>
    <w:rsid w:val="00E13F72"/>
    <w:rsid w:val="00E2418A"/>
    <w:rsid w:val="00E45759"/>
    <w:rsid w:val="00E62A92"/>
    <w:rsid w:val="00E6320A"/>
    <w:rsid w:val="00E667C1"/>
    <w:rsid w:val="00E73589"/>
    <w:rsid w:val="00EA3A91"/>
    <w:rsid w:val="00EB45ED"/>
    <w:rsid w:val="00EC11CB"/>
    <w:rsid w:val="00F01C2E"/>
    <w:rsid w:val="00F112AB"/>
    <w:rsid w:val="00F11387"/>
    <w:rsid w:val="00F148EA"/>
    <w:rsid w:val="00F20FA3"/>
    <w:rsid w:val="00F23327"/>
    <w:rsid w:val="00F25CEB"/>
    <w:rsid w:val="00F35127"/>
    <w:rsid w:val="00F3688D"/>
    <w:rsid w:val="00F42316"/>
    <w:rsid w:val="00F504E5"/>
    <w:rsid w:val="00F83E25"/>
    <w:rsid w:val="00F85645"/>
    <w:rsid w:val="00F90095"/>
    <w:rsid w:val="00F903FD"/>
    <w:rsid w:val="00F923CC"/>
    <w:rsid w:val="00F9578B"/>
    <w:rsid w:val="00FC2C6F"/>
    <w:rsid w:val="00FC3C1D"/>
    <w:rsid w:val="00FD2F26"/>
    <w:rsid w:val="00FD3595"/>
    <w:rsid w:val="00FD65D7"/>
    <w:rsid w:val="00FF035E"/>
    <w:rsid w:val="00FF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F93B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11625"/>
    <w:pPr>
      <w:jc w:val="center"/>
    </w:pPr>
    <w:rPr>
      <w:sz w:val="28"/>
    </w:rPr>
  </w:style>
  <w:style w:type="character" w:customStyle="1" w:styleId="1">
    <w:name w:val="Основной текст Знак1"/>
    <w:basedOn w:val="a0"/>
    <w:link w:val="a3"/>
    <w:uiPriority w:val="99"/>
    <w:locked/>
    <w:rsid w:val="00511625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uiPriority w:val="99"/>
    <w:semiHidden/>
    <w:rsid w:val="005116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3"/>
    <w:uiPriority w:val="99"/>
    <w:rsid w:val="00511625"/>
    <w:pPr>
      <w:suppressAutoHyphens/>
      <w:jc w:val="center"/>
    </w:pPr>
    <w:rPr>
      <w:b/>
      <w:sz w:val="36"/>
      <w:szCs w:val="20"/>
      <w:lang w:eastAsia="zh-CN"/>
    </w:rPr>
  </w:style>
  <w:style w:type="character" w:styleId="a5">
    <w:name w:val="annotation reference"/>
    <w:basedOn w:val="a0"/>
    <w:uiPriority w:val="99"/>
    <w:semiHidden/>
    <w:unhideWhenUsed/>
    <w:rsid w:val="0004584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45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584F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5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584F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58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84F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примечания Знак1"/>
    <w:uiPriority w:val="99"/>
    <w:locked/>
    <w:rsid w:val="00510FAE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1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41C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8B41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B41C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94D7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11625"/>
    <w:pPr>
      <w:jc w:val="center"/>
    </w:pPr>
    <w:rPr>
      <w:sz w:val="28"/>
    </w:rPr>
  </w:style>
  <w:style w:type="character" w:customStyle="1" w:styleId="1">
    <w:name w:val="Основной текст Знак1"/>
    <w:basedOn w:val="a0"/>
    <w:link w:val="a3"/>
    <w:uiPriority w:val="99"/>
    <w:locked/>
    <w:rsid w:val="00511625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uiPriority w:val="99"/>
    <w:semiHidden/>
    <w:rsid w:val="005116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3"/>
    <w:uiPriority w:val="99"/>
    <w:rsid w:val="00511625"/>
    <w:pPr>
      <w:suppressAutoHyphens/>
      <w:jc w:val="center"/>
    </w:pPr>
    <w:rPr>
      <w:b/>
      <w:sz w:val="36"/>
      <w:szCs w:val="20"/>
      <w:lang w:eastAsia="zh-CN"/>
    </w:rPr>
  </w:style>
  <w:style w:type="character" w:styleId="a5">
    <w:name w:val="annotation reference"/>
    <w:basedOn w:val="a0"/>
    <w:uiPriority w:val="99"/>
    <w:semiHidden/>
    <w:unhideWhenUsed/>
    <w:rsid w:val="0004584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45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584F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5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584F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58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84F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примечания Знак1"/>
    <w:uiPriority w:val="99"/>
    <w:locked/>
    <w:rsid w:val="00510FAE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1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41C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8B41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B41C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94D7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C6CA780CE7824723735894CF16E0C3F7A89E655E363EF9699AA72A5DY0s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C6CA780CE7824723735894CF16E0C3F7A89E6553393EF9699AA72A5DY0s7G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5648-4713-456D-B349-E2C06F28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18</Pages>
  <Words>7580</Words>
  <Characters>43211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2024-06-19T08:43:00Z</cp:lastPrinted>
  <dcterms:created xsi:type="dcterms:W3CDTF">2023-06-26T06:01:00Z</dcterms:created>
  <dcterms:modified xsi:type="dcterms:W3CDTF">2024-10-08T11:21:00Z</dcterms:modified>
</cp:coreProperties>
</file>